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0D" w:rsidRDefault="0001680D" w:rsidP="0001680D">
      <w:pPr>
        <w:spacing w:after="0" w:line="240" w:lineRule="auto"/>
        <w:jc w:val="center"/>
        <w:rPr>
          <w:rFonts w:ascii="Times New Roman" w:hAnsi="Times New Roman"/>
          <w:lang w:val="en-US"/>
        </w:rPr>
      </w:pPr>
      <w:r w:rsidRPr="001E3E1B">
        <w:rPr>
          <w:rFonts w:ascii="Times New Roman" w:hAnsi="Times New Roman"/>
          <w:lang w:val="en-US"/>
        </w:rPr>
        <w:t>GEOCHRONOLOGY OF CATANDA CARBONATITIC INTRUSION AND SURROUNDING GRANITES (ANGOLA) – PRELIMINARY STUDIES</w:t>
      </w:r>
    </w:p>
    <w:p w:rsidR="0001680D" w:rsidRPr="00151948" w:rsidRDefault="0001680D" w:rsidP="0001680D">
      <w:pPr>
        <w:spacing w:after="0" w:line="240" w:lineRule="auto"/>
        <w:jc w:val="center"/>
        <w:rPr>
          <w:rFonts w:ascii="Times New Roman" w:hAnsi="Times New Roman"/>
          <w:i/>
        </w:rPr>
      </w:pPr>
      <w:r w:rsidRPr="00697970">
        <w:rPr>
          <w:rFonts w:ascii="Times New Roman" w:hAnsi="Times New Roman"/>
          <w:i/>
          <w:u w:val="single"/>
        </w:rPr>
        <w:t>Wołkowicz S.</w:t>
      </w:r>
      <w:r w:rsidRPr="00697970">
        <w:rPr>
          <w:rFonts w:ascii="Times New Roman" w:hAnsi="Times New Roman"/>
          <w:i/>
          <w:u w:val="single"/>
          <w:vertAlign w:val="superscript"/>
        </w:rPr>
        <w:t>1</w:t>
      </w:r>
      <w:r w:rsidRPr="00697970">
        <w:rPr>
          <w:rFonts w:ascii="Times New Roman" w:hAnsi="Times New Roman"/>
          <w:i/>
        </w:rPr>
        <w:t>, Krzemińska E.</w:t>
      </w:r>
      <w:r w:rsidRPr="00697970">
        <w:rPr>
          <w:rFonts w:ascii="Times New Roman" w:hAnsi="Times New Roman"/>
          <w:i/>
          <w:vertAlign w:val="superscript"/>
        </w:rPr>
        <w:t>1</w:t>
      </w:r>
      <w:r w:rsidRPr="00697970">
        <w:rPr>
          <w:rFonts w:ascii="Times New Roman" w:hAnsi="Times New Roman"/>
          <w:i/>
        </w:rPr>
        <w:t>, Wołkowicz K.</w:t>
      </w:r>
      <w:r w:rsidRPr="00697970">
        <w:rPr>
          <w:rFonts w:ascii="Times New Roman" w:hAnsi="Times New Roman"/>
          <w:i/>
          <w:vertAlign w:val="superscript"/>
        </w:rPr>
        <w:t>1</w:t>
      </w:r>
      <w:r w:rsidRPr="00697970">
        <w:rPr>
          <w:rFonts w:ascii="Times New Roman" w:hAnsi="Times New Roman"/>
          <w:i/>
        </w:rPr>
        <w:t>, Jackowicz E.</w:t>
      </w:r>
      <w:r w:rsidRPr="00697970">
        <w:rPr>
          <w:rFonts w:ascii="Times New Roman" w:hAnsi="Times New Roman"/>
          <w:i/>
          <w:vertAlign w:val="superscript"/>
        </w:rPr>
        <w:t>1</w:t>
      </w:r>
      <w:r w:rsidR="00151948">
        <w:rPr>
          <w:rFonts w:ascii="Times New Roman" w:hAnsi="Times New Roman"/>
          <w:i/>
        </w:rPr>
        <w:t xml:space="preserve">, </w:t>
      </w:r>
      <w:proofErr w:type="spellStart"/>
      <w:r w:rsidR="00151948">
        <w:rPr>
          <w:rFonts w:ascii="Times New Roman" w:hAnsi="Times New Roman"/>
          <w:i/>
        </w:rPr>
        <w:t>Czupryt</w:t>
      </w:r>
      <w:proofErr w:type="spellEnd"/>
      <w:r w:rsidR="00151948">
        <w:rPr>
          <w:rFonts w:ascii="Times New Roman" w:hAnsi="Times New Roman"/>
          <w:i/>
        </w:rPr>
        <w:t xml:space="preserve"> Z.J.</w:t>
      </w:r>
      <w:r w:rsidR="00151948">
        <w:rPr>
          <w:rFonts w:ascii="Times New Roman" w:hAnsi="Times New Roman"/>
          <w:i/>
          <w:vertAlign w:val="superscript"/>
        </w:rPr>
        <w:t>1</w:t>
      </w:r>
    </w:p>
    <w:p w:rsidR="0001680D" w:rsidRPr="00697970" w:rsidRDefault="0001680D" w:rsidP="0001680D">
      <w:pPr>
        <w:spacing w:after="0" w:line="240" w:lineRule="auto"/>
        <w:jc w:val="center"/>
        <w:rPr>
          <w:rFonts w:ascii="Times New Roman" w:hAnsi="Times New Roman"/>
          <w:i/>
          <w:lang w:val="en-US"/>
        </w:rPr>
      </w:pPr>
      <w:r w:rsidRPr="00697970">
        <w:rPr>
          <w:rFonts w:ascii="Times New Roman" w:hAnsi="Times New Roman"/>
          <w:i/>
          <w:vertAlign w:val="superscript"/>
          <w:lang w:val="en-US"/>
        </w:rPr>
        <w:t>1</w:t>
      </w:r>
      <w:r w:rsidRPr="00697970">
        <w:rPr>
          <w:rFonts w:ascii="Times New Roman" w:hAnsi="Times New Roman"/>
          <w:i/>
          <w:lang w:val="en-US"/>
        </w:rPr>
        <w:t>Polish Geological Institut</w:t>
      </w:r>
      <w:r>
        <w:rPr>
          <w:rFonts w:ascii="Times New Roman" w:hAnsi="Times New Roman"/>
          <w:i/>
          <w:lang w:val="en-US"/>
        </w:rPr>
        <w:t>e-National Research Institute, W</w:t>
      </w:r>
      <w:r w:rsidRPr="00697970">
        <w:rPr>
          <w:rFonts w:ascii="Times New Roman" w:hAnsi="Times New Roman"/>
          <w:i/>
          <w:lang w:val="en-US"/>
        </w:rPr>
        <w:t xml:space="preserve">arsaw, Poland, </w:t>
      </w:r>
      <w:hyperlink r:id="rId5" w:history="1">
        <w:r w:rsidR="007B6530" w:rsidRPr="00B564BE">
          <w:rPr>
            <w:rStyle w:val="Hipercze"/>
            <w:rFonts w:ascii="Times New Roman" w:hAnsi="Times New Roman"/>
            <w:i/>
            <w:lang w:val="en-US"/>
          </w:rPr>
          <w:t>stanislaw.wolkowicz@pgi.gov.pl</w:t>
        </w:r>
      </w:hyperlink>
    </w:p>
    <w:p w:rsidR="0001680D" w:rsidRPr="003E117B" w:rsidRDefault="0001680D">
      <w:pPr>
        <w:rPr>
          <w:rFonts w:ascii="Times New Roman" w:hAnsi="Times New Roman"/>
          <w:b/>
          <w:lang w:val="en-US"/>
        </w:rPr>
      </w:pPr>
    </w:p>
    <w:p w:rsidR="0001680D" w:rsidRPr="00151948" w:rsidRDefault="0001680D" w:rsidP="00D05A0A">
      <w:pPr>
        <w:spacing w:after="0" w:line="240" w:lineRule="auto"/>
        <w:ind w:firstLine="708"/>
        <w:jc w:val="both"/>
        <w:rPr>
          <w:rStyle w:val="alt-edited"/>
          <w:rFonts w:ascii="Times New Roman" w:hAnsi="Times New Roman"/>
          <w:lang w:val="en"/>
        </w:rPr>
      </w:pPr>
      <w:r w:rsidRPr="00151948">
        <w:rPr>
          <w:rFonts w:ascii="Times New Roman" w:hAnsi="Times New Roman"/>
          <w:b/>
          <w:lang w:val="en-US"/>
        </w:rPr>
        <w:t>Introduction and geological setting</w:t>
      </w:r>
    </w:p>
    <w:p w:rsidR="00E7773E" w:rsidRPr="00151948" w:rsidRDefault="0071757F" w:rsidP="00491068">
      <w:pPr>
        <w:spacing w:after="0" w:line="240" w:lineRule="auto"/>
        <w:jc w:val="both"/>
        <w:rPr>
          <w:rFonts w:ascii="Times New Roman" w:hAnsi="Times New Roman"/>
          <w:lang w:val="en"/>
        </w:rPr>
      </w:pPr>
      <w:proofErr w:type="spellStart"/>
      <w:r w:rsidRPr="00151948">
        <w:rPr>
          <w:rStyle w:val="alt-edited"/>
          <w:rFonts w:ascii="Times New Roman" w:hAnsi="Times New Roman"/>
          <w:lang w:val="en"/>
        </w:rPr>
        <w:t>Catanda</w:t>
      </w:r>
      <w:proofErr w:type="spellEnd"/>
      <w:r w:rsidR="0001680D" w:rsidRPr="00151948">
        <w:rPr>
          <w:rStyle w:val="alt-edited"/>
          <w:rFonts w:ascii="Times New Roman" w:hAnsi="Times New Roman"/>
          <w:lang w:val="en"/>
        </w:rPr>
        <w:t xml:space="preserve"> carbonatite </w:t>
      </w:r>
      <w:r w:rsidRPr="00151948">
        <w:rPr>
          <w:rStyle w:val="alt-edited"/>
          <w:rFonts w:ascii="Times New Roman" w:hAnsi="Times New Roman"/>
          <w:lang w:val="en"/>
        </w:rPr>
        <w:t xml:space="preserve">massif (Cuanza </w:t>
      </w:r>
      <w:proofErr w:type="spellStart"/>
      <w:r w:rsidRPr="00151948">
        <w:rPr>
          <w:rStyle w:val="alt-edited"/>
          <w:rFonts w:ascii="Times New Roman" w:hAnsi="Times New Roman"/>
          <w:lang w:val="en"/>
        </w:rPr>
        <w:t>Sul</w:t>
      </w:r>
      <w:proofErr w:type="spellEnd"/>
      <w:r w:rsidRPr="00151948">
        <w:rPr>
          <w:rStyle w:val="alt-edited"/>
          <w:rFonts w:ascii="Times New Roman" w:hAnsi="Times New Roman"/>
          <w:lang w:val="en"/>
        </w:rPr>
        <w:t xml:space="preserve"> P</w:t>
      </w:r>
      <w:r w:rsidR="0001680D" w:rsidRPr="00151948">
        <w:rPr>
          <w:rStyle w:val="alt-edited"/>
          <w:rFonts w:ascii="Times New Roman" w:hAnsi="Times New Roman"/>
          <w:lang w:val="en"/>
        </w:rPr>
        <w:t xml:space="preserve">rovince), as well as </w:t>
      </w:r>
      <w:r w:rsidR="003728BA" w:rsidRPr="00151948">
        <w:rPr>
          <w:rStyle w:val="alt-edited"/>
          <w:rFonts w:ascii="Times New Roman" w:hAnsi="Times New Roman"/>
          <w:lang w:val="en"/>
        </w:rPr>
        <w:t xml:space="preserve">carbonatites </w:t>
      </w:r>
      <w:r w:rsidR="0001680D" w:rsidRPr="00151948">
        <w:rPr>
          <w:rStyle w:val="alt-edited"/>
          <w:rFonts w:ascii="Times New Roman" w:hAnsi="Times New Roman"/>
          <w:lang w:val="en"/>
        </w:rPr>
        <w:t>from other occurrences in Angola belong</w:t>
      </w:r>
      <w:r w:rsidR="003728BA" w:rsidRPr="00151948">
        <w:rPr>
          <w:rStyle w:val="alt-edited"/>
          <w:rFonts w:ascii="Times New Roman" w:hAnsi="Times New Roman"/>
          <w:lang w:val="en"/>
        </w:rPr>
        <w:t>s</w:t>
      </w:r>
      <w:r w:rsidR="0001680D" w:rsidRPr="00151948">
        <w:rPr>
          <w:rStyle w:val="alt-edited"/>
          <w:rFonts w:ascii="Times New Roman" w:hAnsi="Times New Roman"/>
          <w:lang w:val="en"/>
        </w:rPr>
        <w:t xml:space="preserve"> to the </w:t>
      </w:r>
      <w:r w:rsidR="003728BA" w:rsidRPr="00151948">
        <w:rPr>
          <w:rStyle w:val="alt-edited"/>
          <w:rFonts w:ascii="Times New Roman" w:hAnsi="Times New Roman"/>
          <w:lang w:val="en"/>
        </w:rPr>
        <w:t xml:space="preserve">Parana-Angola-Namibia magmatic </w:t>
      </w:r>
      <w:r w:rsidR="0001680D" w:rsidRPr="00151948">
        <w:rPr>
          <w:rStyle w:val="alt-edited"/>
          <w:rFonts w:ascii="Times New Roman" w:hAnsi="Times New Roman"/>
          <w:lang w:val="en"/>
        </w:rPr>
        <w:t>province.</w:t>
      </w:r>
      <w:r w:rsidR="003728BA" w:rsidRPr="00151948">
        <w:rPr>
          <w:rStyle w:val="alt-edited"/>
          <w:rFonts w:ascii="Times New Roman" w:hAnsi="Times New Roman"/>
          <w:lang w:val="en"/>
        </w:rPr>
        <w:t xml:space="preserve"> </w:t>
      </w:r>
      <w:r w:rsidR="003728BA" w:rsidRPr="00151948">
        <w:rPr>
          <w:rFonts w:ascii="Times New Roman" w:hAnsi="Times New Roman"/>
          <w:lang w:val="en"/>
        </w:rPr>
        <w:t>The carbonates of this province are most often found in the form of intrusive bodies in central parts of alka</w:t>
      </w:r>
      <w:bookmarkStart w:id="0" w:name="_GoBack"/>
      <w:bookmarkEnd w:id="0"/>
      <w:r w:rsidR="003728BA" w:rsidRPr="00151948">
        <w:rPr>
          <w:rFonts w:ascii="Times New Roman" w:hAnsi="Times New Roman"/>
          <w:lang w:val="en"/>
        </w:rPr>
        <w:t xml:space="preserve">line complexes, rarely </w:t>
      </w:r>
      <w:r w:rsidR="002B7ECD" w:rsidRPr="00151948">
        <w:rPr>
          <w:rFonts w:ascii="Times New Roman" w:hAnsi="Times New Roman"/>
          <w:lang w:val="en"/>
        </w:rPr>
        <w:t>appear as</w:t>
      </w:r>
      <w:r w:rsidR="003728BA" w:rsidRPr="00151948">
        <w:rPr>
          <w:rFonts w:ascii="Times New Roman" w:hAnsi="Times New Roman"/>
          <w:lang w:val="en"/>
        </w:rPr>
        <w:t xml:space="preserve"> </w:t>
      </w:r>
      <w:r w:rsidR="002B7ECD" w:rsidRPr="00151948">
        <w:rPr>
          <w:rFonts w:ascii="Times New Roman" w:hAnsi="Times New Roman"/>
          <w:lang w:val="en"/>
        </w:rPr>
        <w:t>extrusive</w:t>
      </w:r>
      <w:r w:rsidR="003728BA" w:rsidRPr="00151948">
        <w:rPr>
          <w:rFonts w:ascii="Times New Roman" w:hAnsi="Times New Roman"/>
          <w:lang w:val="en"/>
        </w:rPr>
        <w:t xml:space="preserve"> or </w:t>
      </w:r>
      <w:r w:rsidR="002B7ECD" w:rsidRPr="00151948">
        <w:rPr>
          <w:rFonts w:ascii="Times New Roman" w:hAnsi="Times New Roman"/>
          <w:lang w:val="en"/>
        </w:rPr>
        <w:t>effusive</w:t>
      </w:r>
      <w:r w:rsidR="003728BA" w:rsidRPr="00151948">
        <w:rPr>
          <w:rFonts w:ascii="Times New Roman" w:hAnsi="Times New Roman"/>
          <w:lang w:val="en"/>
        </w:rPr>
        <w:t xml:space="preserve">  </w:t>
      </w:r>
      <w:r w:rsidR="002B7ECD" w:rsidRPr="00151948">
        <w:rPr>
          <w:rFonts w:ascii="Times New Roman" w:hAnsi="Times New Roman"/>
          <w:lang w:val="en"/>
        </w:rPr>
        <w:t>volcanic products</w:t>
      </w:r>
      <w:r w:rsidR="003728BA" w:rsidRPr="00151948">
        <w:rPr>
          <w:rFonts w:ascii="Times New Roman" w:hAnsi="Times New Roman"/>
          <w:lang w:val="en"/>
        </w:rPr>
        <w:t>.</w:t>
      </w:r>
      <w:r w:rsidR="002B7ECD" w:rsidRPr="00151948">
        <w:rPr>
          <w:rFonts w:ascii="Times New Roman" w:hAnsi="Times New Roman"/>
          <w:lang w:val="en"/>
        </w:rPr>
        <w:t xml:space="preserve"> </w:t>
      </w:r>
      <w:r w:rsidR="002B7ECD" w:rsidRPr="00151948">
        <w:rPr>
          <w:rStyle w:val="Pogrubienie"/>
          <w:rFonts w:ascii="Times New Roman" w:hAnsi="Times New Roman"/>
          <w:b w:val="0"/>
          <w:lang w:val="en-US"/>
        </w:rPr>
        <w:t xml:space="preserve">The igneous and volcanic phenomena were related to </w:t>
      </w:r>
      <w:r w:rsidR="00204908">
        <w:rPr>
          <w:rStyle w:val="Pogrubienie"/>
          <w:rFonts w:ascii="Times New Roman" w:hAnsi="Times New Roman"/>
          <w:b w:val="0"/>
          <w:lang w:val="en-US"/>
        </w:rPr>
        <w:t xml:space="preserve">the </w:t>
      </w:r>
      <w:r w:rsidR="002B7ECD" w:rsidRPr="00151948">
        <w:rPr>
          <w:rStyle w:val="Pogrubienie"/>
          <w:rFonts w:ascii="Times New Roman" w:hAnsi="Times New Roman"/>
          <w:b w:val="0"/>
          <w:lang w:val="en-US"/>
        </w:rPr>
        <w:t>tectonic activity in deep crustal  propagating faults cutting the South American and African platforms far landward.</w:t>
      </w:r>
      <w:r w:rsidR="00D061EC" w:rsidRPr="00151948">
        <w:rPr>
          <w:rStyle w:val="Pogrubienie"/>
          <w:rFonts w:ascii="Times New Roman" w:hAnsi="Times New Roman"/>
          <w:b w:val="0"/>
          <w:lang w:val="en-US"/>
        </w:rPr>
        <w:t xml:space="preserve"> </w:t>
      </w:r>
      <w:proofErr w:type="spellStart"/>
      <w:r w:rsidR="00D061EC" w:rsidRPr="00151948">
        <w:rPr>
          <w:rFonts w:ascii="Times New Roman" w:hAnsi="Times New Roman"/>
          <w:lang w:val="en"/>
        </w:rPr>
        <w:t>Catanda</w:t>
      </w:r>
      <w:proofErr w:type="spellEnd"/>
      <w:r w:rsidR="00D061EC" w:rsidRPr="00151948">
        <w:rPr>
          <w:rFonts w:ascii="Times New Roman" w:hAnsi="Times New Roman"/>
          <w:lang w:val="en"/>
        </w:rPr>
        <w:t xml:space="preserve"> carbonatite massif is still poorly and fragmentarily recogn</w:t>
      </w:r>
      <w:r w:rsidR="00353F62" w:rsidRPr="00151948">
        <w:rPr>
          <w:rFonts w:ascii="Times New Roman" w:hAnsi="Times New Roman"/>
          <w:lang w:val="en"/>
        </w:rPr>
        <w:t>ized compared to other carbonatite</w:t>
      </w:r>
      <w:r w:rsidR="00D061EC" w:rsidRPr="00151948">
        <w:rPr>
          <w:rFonts w:ascii="Times New Roman" w:hAnsi="Times New Roman"/>
          <w:lang w:val="en"/>
        </w:rPr>
        <w:t xml:space="preserve"> structures of the </w:t>
      </w:r>
      <w:proofErr w:type="spellStart"/>
      <w:r w:rsidR="00D061EC" w:rsidRPr="00151948">
        <w:rPr>
          <w:rFonts w:ascii="Times New Roman" w:hAnsi="Times New Roman"/>
          <w:lang w:val="en"/>
        </w:rPr>
        <w:t>Lucapa</w:t>
      </w:r>
      <w:proofErr w:type="spellEnd"/>
      <w:r w:rsidR="00D061EC" w:rsidRPr="00151948">
        <w:rPr>
          <w:rFonts w:ascii="Times New Roman" w:hAnsi="Times New Roman"/>
          <w:lang w:val="en"/>
        </w:rPr>
        <w:t xml:space="preserve"> structure, although it represents very attractive research material </w:t>
      </w:r>
      <w:r w:rsidR="00353F62" w:rsidRPr="00151948">
        <w:rPr>
          <w:rFonts w:ascii="Times New Roman" w:hAnsi="Times New Roman"/>
          <w:lang w:val="en"/>
        </w:rPr>
        <w:t>coming from rare occurring</w:t>
      </w:r>
      <w:r w:rsidR="00D061EC" w:rsidRPr="00151948">
        <w:rPr>
          <w:rFonts w:ascii="Times New Roman" w:hAnsi="Times New Roman"/>
          <w:lang w:val="en"/>
        </w:rPr>
        <w:t xml:space="preserve"> extrusive carbonatite</w:t>
      </w:r>
      <w:r w:rsidR="00353F62" w:rsidRPr="00151948">
        <w:rPr>
          <w:rFonts w:ascii="Times New Roman" w:hAnsi="Times New Roman"/>
          <w:lang w:val="en"/>
        </w:rPr>
        <w:t>s</w:t>
      </w:r>
      <w:r w:rsidR="00D061EC" w:rsidRPr="00151948">
        <w:rPr>
          <w:rFonts w:ascii="Times New Roman" w:hAnsi="Times New Roman"/>
          <w:lang w:val="en"/>
        </w:rPr>
        <w:t>.</w:t>
      </w:r>
      <w:r w:rsidR="00353F62" w:rsidRPr="00151948">
        <w:rPr>
          <w:rFonts w:ascii="Times New Roman" w:hAnsi="Times New Roman"/>
          <w:lang w:val="en"/>
        </w:rPr>
        <w:t xml:space="preserve"> </w:t>
      </w:r>
      <w:proofErr w:type="spellStart"/>
      <w:r w:rsidR="00E7773E" w:rsidRPr="00151948">
        <w:rPr>
          <w:rFonts w:ascii="Times New Roman" w:hAnsi="Times New Roman"/>
          <w:lang w:val="en"/>
        </w:rPr>
        <w:t>Catanda</w:t>
      </w:r>
      <w:proofErr w:type="spellEnd"/>
      <w:r w:rsidR="00E7773E" w:rsidRPr="00151948">
        <w:rPr>
          <w:rFonts w:ascii="Times New Roman" w:hAnsi="Times New Roman"/>
          <w:lang w:val="en"/>
        </w:rPr>
        <w:t xml:space="preserve"> massif (Fig. 1) covers an area of about 80 km</w:t>
      </w:r>
      <w:r w:rsidR="00E7773E" w:rsidRPr="00151948">
        <w:rPr>
          <w:rFonts w:ascii="Times New Roman" w:hAnsi="Times New Roman"/>
          <w:vertAlign w:val="superscript"/>
          <w:lang w:val="en"/>
        </w:rPr>
        <w:t>2</w:t>
      </w:r>
      <w:r w:rsidR="00E7773E" w:rsidRPr="00151948">
        <w:rPr>
          <w:rFonts w:ascii="Times New Roman" w:hAnsi="Times New Roman"/>
          <w:lang w:val="en"/>
        </w:rPr>
        <w:t xml:space="preserve"> </w:t>
      </w:r>
      <w:r w:rsidR="00E7773E" w:rsidRPr="00151948">
        <w:rPr>
          <w:rFonts w:ascii="Times New Roman" w:hAnsi="Times New Roman"/>
          <w:lang w:val="en-US"/>
        </w:rPr>
        <w:t xml:space="preserve">and have penetrated Precambrian basement built of granites, </w:t>
      </w:r>
      <w:proofErr w:type="spellStart"/>
      <w:r w:rsidR="00E7773E" w:rsidRPr="00151948">
        <w:rPr>
          <w:rFonts w:ascii="Times New Roman" w:hAnsi="Times New Roman"/>
          <w:lang w:val="en-US"/>
        </w:rPr>
        <w:t>migmatite</w:t>
      </w:r>
      <w:proofErr w:type="spellEnd"/>
      <w:r w:rsidR="00E7773E" w:rsidRPr="00151948">
        <w:rPr>
          <w:rFonts w:ascii="Times New Roman" w:hAnsi="Times New Roman"/>
          <w:lang w:val="en-US"/>
        </w:rPr>
        <w:t xml:space="preserve">-granite gneisses, quartz schists and </w:t>
      </w:r>
      <w:proofErr w:type="spellStart"/>
      <w:r w:rsidR="00E7773E" w:rsidRPr="00151948">
        <w:rPr>
          <w:rFonts w:ascii="Times New Roman" w:hAnsi="Times New Roman"/>
          <w:lang w:val="en-US"/>
        </w:rPr>
        <w:t>diabases</w:t>
      </w:r>
      <w:proofErr w:type="spellEnd"/>
      <w:r w:rsidR="00E7773E" w:rsidRPr="00151948">
        <w:rPr>
          <w:rFonts w:ascii="Times New Roman" w:hAnsi="Times New Roman"/>
          <w:lang w:val="en-US"/>
        </w:rPr>
        <w:t xml:space="preserve"> and </w:t>
      </w:r>
      <w:r w:rsidR="00204908">
        <w:rPr>
          <w:rFonts w:ascii="Times New Roman" w:hAnsi="Times New Roman"/>
          <w:lang w:val="en-US"/>
        </w:rPr>
        <w:t>is</w:t>
      </w:r>
      <w:r w:rsidR="00E7773E" w:rsidRPr="00151948">
        <w:rPr>
          <w:rFonts w:ascii="Times New Roman" w:hAnsi="Times New Roman"/>
          <w:lang w:val="en-US"/>
        </w:rPr>
        <w:t xml:space="preserve"> directly overlain by </w:t>
      </w:r>
      <w:proofErr w:type="spellStart"/>
      <w:r w:rsidR="00E7773E" w:rsidRPr="00151948">
        <w:rPr>
          <w:rFonts w:ascii="Times New Roman" w:hAnsi="Times New Roman"/>
          <w:lang w:val="en-US"/>
        </w:rPr>
        <w:t>eluvial-aluvial</w:t>
      </w:r>
      <w:proofErr w:type="spellEnd"/>
      <w:r w:rsidR="00E7773E" w:rsidRPr="00151948">
        <w:rPr>
          <w:rFonts w:ascii="Times New Roman" w:hAnsi="Times New Roman"/>
          <w:lang w:val="en-US"/>
        </w:rPr>
        <w:t xml:space="preserve"> sediments </w:t>
      </w:r>
      <w:r w:rsidR="00E7773E" w:rsidRPr="00151948">
        <w:rPr>
          <w:rFonts w:ascii="Times New Roman" w:hAnsi="Times New Roman"/>
          <w:lang w:val="en"/>
        </w:rPr>
        <w:t>originating from their weathering (</w:t>
      </w:r>
      <w:proofErr w:type="spellStart"/>
      <w:r w:rsidR="00E7773E" w:rsidRPr="00151948">
        <w:rPr>
          <w:rFonts w:ascii="Times New Roman" w:hAnsi="Times New Roman"/>
          <w:lang w:val="en"/>
        </w:rPr>
        <w:t>Pinheiro</w:t>
      </w:r>
      <w:proofErr w:type="spellEnd"/>
      <w:r w:rsidR="00E7773E" w:rsidRPr="00151948">
        <w:rPr>
          <w:rFonts w:ascii="Times New Roman" w:hAnsi="Times New Roman"/>
          <w:lang w:val="en"/>
        </w:rPr>
        <w:t>, 2008).</w:t>
      </w:r>
    </w:p>
    <w:p w:rsidR="00E7773E" w:rsidRPr="003E117B" w:rsidRDefault="00E7773E" w:rsidP="00491068">
      <w:pPr>
        <w:spacing w:after="0" w:line="240" w:lineRule="auto"/>
        <w:ind w:firstLine="708"/>
        <w:jc w:val="both"/>
        <w:rPr>
          <w:rFonts w:ascii="Times New Roman" w:hAnsi="Times New Roman"/>
          <w:lang w:val="en-US"/>
        </w:rPr>
      </w:pPr>
    </w:p>
    <w:p w:rsidR="00E7773E" w:rsidRPr="00151948" w:rsidRDefault="00E7773E" w:rsidP="00491068">
      <w:pPr>
        <w:spacing w:after="0" w:line="240" w:lineRule="auto"/>
        <w:jc w:val="both"/>
        <w:rPr>
          <w:rFonts w:ascii="Times New Roman" w:hAnsi="Times New Roman"/>
        </w:rPr>
      </w:pPr>
      <w:r w:rsidRPr="00151948">
        <w:rPr>
          <w:rFonts w:ascii="Times New Roman" w:hAnsi="Times New Roman"/>
          <w:noProof/>
        </w:rPr>
        <w:drawing>
          <wp:inline distT="0" distB="0" distL="0" distR="0" wp14:anchorId="7251EABD" wp14:editId="4BA7547D">
            <wp:extent cx="5762625" cy="4057650"/>
            <wp:effectExtent l="0" t="0" r="9525" b="0"/>
            <wp:docPr id="1" name="Obraz 1" descr="C:\Users\swol\Desktop\staszek\Prezentacje ppt\CAPETOWN\Catanda\Catanda 2014 Turcja\Angola Catanda map1.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 descr="C:\Users\swol\Desktop\staszek\Prezentacje ppt\CAPETOWN\Catanda\Catanda 2014 Turcja\Angola Catanda map1.jpg"/>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4057650"/>
                    </a:xfrm>
                    <a:prstGeom prst="rect">
                      <a:avLst/>
                    </a:prstGeom>
                    <a:noFill/>
                    <a:ln>
                      <a:noFill/>
                    </a:ln>
                  </pic:spPr>
                </pic:pic>
              </a:graphicData>
            </a:graphic>
          </wp:inline>
        </w:drawing>
      </w:r>
    </w:p>
    <w:p w:rsidR="00E7773E" w:rsidRPr="00151948" w:rsidRDefault="00E7773E" w:rsidP="00491068">
      <w:pPr>
        <w:spacing w:after="0" w:line="240" w:lineRule="auto"/>
        <w:jc w:val="both"/>
        <w:rPr>
          <w:rFonts w:ascii="Times New Roman" w:hAnsi="Times New Roman"/>
        </w:rPr>
      </w:pPr>
    </w:p>
    <w:p w:rsidR="00E7773E" w:rsidRPr="000664BD" w:rsidRDefault="00E7773E" w:rsidP="00491068">
      <w:pPr>
        <w:spacing w:after="0" w:line="240" w:lineRule="auto"/>
        <w:jc w:val="both"/>
        <w:rPr>
          <w:rStyle w:val="shorttext"/>
          <w:rFonts w:ascii="Times New Roman" w:hAnsi="Times New Roman"/>
          <w:lang w:val="en"/>
        </w:rPr>
      </w:pPr>
      <w:r w:rsidRPr="000664BD">
        <w:rPr>
          <w:rFonts w:ascii="Times New Roman" w:hAnsi="Times New Roman"/>
          <w:lang w:val="en-US"/>
        </w:rPr>
        <w:t xml:space="preserve">Fig. 1. Geological map of </w:t>
      </w:r>
      <w:proofErr w:type="spellStart"/>
      <w:r w:rsidRPr="000664BD">
        <w:rPr>
          <w:rFonts w:ascii="Times New Roman" w:hAnsi="Times New Roman"/>
          <w:lang w:val="en-US"/>
        </w:rPr>
        <w:t>Catanda</w:t>
      </w:r>
      <w:proofErr w:type="spellEnd"/>
      <w:r w:rsidRPr="000664BD">
        <w:rPr>
          <w:rFonts w:ascii="Times New Roman" w:hAnsi="Times New Roman"/>
          <w:lang w:val="en-US"/>
        </w:rPr>
        <w:t xml:space="preserve"> </w:t>
      </w:r>
      <w:proofErr w:type="spellStart"/>
      <w:r w:rsidRPr="000664BD">
        <w:rPr>
          <w:rFonts w:ascii="Times New Roman" w:hAnsi="Times New Roman"/>
          <w:lang w:val="en-US"/>
        </w:rPr>
        <w:t>carbonatitic</w:t>
      </w:r>
      <w:proofErr w:type="spellEnd"/>
      <w:r w:rsidRPr="000664BD">
        <w:rPr>
          <w:rFonts w:ascii="Times New Roman" w:hAnsi="Times New Roman"/>
          <w:lang w:val="en-US"/>
        </w:rPr>
        <w:t xml:space="preserve"> massif (after Silva, 1973b) </w:t>
      </w:r>
      <w:r w:rsidRPr="000664BD">
        <w:rPr>
          <w:rStyle w:val="shorttext"/>
          <w:rFonts w:ascii="Times New Roman" w:hAnsi="Times New Roman"/>
          <w:lang w:val="en"/>
        </w:rPr>
        <w:t>with marked sampling points.</w:t>
      </w:r>
    </w:p>
    <w:p w:rsidR="002E0651" w:rsidRPr="000664BD" w:rsidRDefault="002E0651" w:rsidP="00491068">
      <w:pPr>
        <w:spacing w:after="0" w:line="240" w:lineRule="auto"/>
        <w:jc w:val="both"/>
        <w:rPr>
          <w:rStyle w:val="shorttext"/>
          <w:rFonts w:ascii="Times New Roman" w:hAnsi="Times New Roman"/>
          <w:lang w:val="en"/>
        </w:rPr>
      </w:pPr>
    </w:p>
    <w:p w:rsidR="00D46EC9" w:rsidRPr="000664BD" w:rsidRDefault="00151948" w:rsidP="00491068">
      <w:pPr>
        <w:spacing w:after="0" w:line="240" w:lineRule="auto"/>
        <w:jc w:val="both"/>
        <w:rPr>
          <w:rFonts w:ascii="Times New Roman" w:hAnsi="Times New Roman"/>
          <w:lang w:val="en"/>
        </w:rPr>
      </w:pPr>
      <w:r w:rsidRPr="000664BD">
        <w:rPr>
          <w:rFonts w:ascii="Times New Roman" w:hAnsi="Times New Roman"/>
          <w:lang w:val="en"/>
        </w:rPr>
        <w:t>Previous studies have shown that carbonatite complexes</w:t>
      </w:r>
      <w:r w:rsidR="00D46EC9" w:rsidRPr="000664BD">
        <w:rPr>
          <w:rFonts w:ascii="Times New Roman" w:hAnsi="Times New Roman"/>
          <w:lang w:val="en"/>
        </w:rPr>
        <w:t xml:space="preserve"> from </w:t>
      </w:r>
      <w:proofErr w:type="spellStart"/>
      <w:r w:rsidR="00D46EC9" w:rsidRPr="000664BD">
        <w:rPr>
          <w:rFonts w:ascii="Times New Roman" w:hAnsi="Times New Roman"/>
          <w:lang w:val="en"/>
        </w:rPr>
        <w:t>Catanda</w:t>
      </w:r>
      <w:proofErr w:type="spellEnd"/>
      <w:r w:rsidRPr="000664BD">
        <w:rPr>
          <w:rFonts w:ascii="Times New Roman" w:hAnsi="Times New Roman"/>
          <w:lang w:val="en"/>
        </w:rPr>
        <w:t xml:space="preserve"> are dominated by pyroclastic rocks, </w:t>
      </w:r>
      <w:r w:rsidR="00D46EC9" w:rsidRPr="000664BD">
        <w:rPr>
          <w:rFonts w:ascii="Times New Roman" w:hAnsi="Times New Roman"/>
          <w:lang w:val="en"/>
        </w:rPr>
        <w:t>Previous</w:t>
      </w:r>
      <w:r w:rsidR="004748F7" w:rsidRPr="000664BD">
        <w:rPr>
          <w:rFonts w:ascii="Times New Roman" w:hAnsi="Times New Roman"/>
          <w:lang w:val="en"/>
        </w:rPr>
        <w:t xml:space="preserve"> studies have shown that </w:t>
      </w:r>
      <w:proofErr w:type="spellStart"/>
      <w:r w:rsidR="004748F7" w:rsidRPr="000664BD">
        <w:rPr>
          <w:rFonts w:ascii="Times New Roman" w:hAnsi="Times New Roman"/>
          <w:lang w:val="en"/>
        </w:rPr>
        <w:t>Catanda</w:t>
      </w:r>
      <w:proofErr w:type="spellEnd"/>
      <w:r w:rsidR="00D46EC9" w:rsidRPr="000664BD">
        <w:rPr>
          <w:rFonts w:ascii="Times New Roman" w:hAnsi="Times New Roman"/>
          <w:lang w:val="en"/>
        </w:rPr>
        <w:t xml:space="preserve"> carbonatite complexes are volume-dominated by pyroclastic rocks, reaching thickness up to 100 m.</w:t>
      </w:r>
    </w:p>
    <w:p w:rsidR="007045A7" w:rsidRPr="000664BD" w:rsidRDefault="00D46EC9" w:rsidP="00491068">
      <w:pPr>
        <w:spacing w:after="0" w:line="240" w:lineRule="auto"/>
        <w:jc w:val="both"/>
        <w:rPr>
          <w:rFonts w:ascii="Times New Roman" w:hAnsi="Times New Roman"/>
          <w:lang w:val="en-US"/>
        </w:rPr>
      </w:pPr>
      <w:r w:rsidRPr="000664BD">
        <w:rPr>
          <w:rFonts w:ascii="Times New Roman" w:hAnsi="Times New Roman"/>
          <w:lang w:val="en"/>
        </w:rPr>
        <w:t xml:space="preserve">These rocks are generally classified as </w:t>
      </w:r>
      <w:r w:rsidR="00705F89" w:rsidRPr="000664BD">
        <w:rPr>
          <w:rFonts w:ascii="Times New Roman" w:hAnsi="Times New Roman"/>
          <w:lang w:val="en"/>
        </w:rPr>
        <w:t>carbonatit</w:t>
      </w:r>
      <w:r w:rsidRPr="000664BD">
        <w:rPr>
          <w:rFonts w:ascii="Times New Roman" w:hAnsi="Times New Roman"/>
          <w:lang w:val="en"/>
        </w:rPr>
        <w:t>e t</w:t>
      </w:r>
      <w:r w:rsidR="00204908" w:rsidRPr="000664BD">
        <w:rPr>
          <w:rFonts w:ascii="Times New Roman" w:hAnsi="Times New Roman"/>
          <w:lang w:val="en"/>
        </w:rPr>
        <w:t>uff</w:t>
      </w:r>
      <w:r w:rsidRPr="000664BD">
        <w:rPr>
          <w:rFonts w:ascii="Times New Roman" w:hAnsi="Times New Roman"/>
          <w:lang w:val="en"/>
        </w:rPr>
        <w:t>s (Silva, 1973</w:t>
      </w:r>
      <w:r w:rsidR="00204908" w:rsidRPr="000664BD">
        <w:rPr>
          <w:rFonts w:ascii="Times New Roman" w:hAnsi="Times New Roman"/>
          <w:lang w:val="en"/>
        </w:rPr>
        <w:t>a</w:t>
      </w:r>
      <w:r w:rsidRPr="000664BD">
        <w:rPr>
          <w:rFonts w:ascii="Times New Roman" w:hAnsi="Times New Roman"/>
          <w:lang w:val="en"/>
        </w:rPr>
        <w:t xml:space="preserve">), representing several </w:t>
      </w:r>
      <w:r w:rsidR="003E117B" w:rsidRPr="000664BD">
        <w:rPr>
          <w:rFonts w:ascii="Times New Roman" w:hAnsi="Times New Roman"/>
          <w:lang w:val="en"/>
        </w:rPr>
        <w:t xml:space="preserve">cycles </w:t>
      </w:r>
      <w:r w:rsidRPr="000664BD">
        <w:rPr>
          <w:rFonts w:ascii="Times New Roman" w:hAnsi="Times New Roman"/>
          <w:lang w:val="en"/>
        </w:rPr>
        <w:t>gradation stratigraphic cycles</w:t>
      </w:r>
      <w:r w:rsidR="00204908" w:rsidRPr="000664BD">
        <w:rPr>
          <w:rFonts w:ascii="Times New Roman" w:hAnsi="Times New Roman"/>
          <w:lang w:val="en"/>
        </w:rPr>
        <w:t xml:space="preserve">. </w:t>
      </w:r>
      <w:r w:rsidR="007045A7" w:rsidRPr="000664BD">
        <w:rPr>
          <w:rFonts w:ascii="Times New Roman" w:hAnsi="Times New Roman"/>
          <w:lang w:val="en-US"/>
        </w:rPr>
        <w:t>In the lower part of the cycles there are agglomerates composed with igneous and metamorphic rocks (</w:t>
      </w:r>
      <w:proofErr w:type="spellStart"/>
      <w:r w:rsidR="007045A7" w:rsidRPr="000664BD">
        <w:rPr>
          <w:rFonts w:ascii="Times New Roman" w:hAnsi="Times New Roman"/>
          <w:lang w:val="en-US"/>
        </w:rPr>
        <w:t>granitogneisses</w:t>
      </w:r>
      <w:proofErr w:type="spellEnd"/>
      <w:r w:rsidR="007045A7" w:rsidRPr="000664BD">
        <w:rPr>
          <w:rFonts w:ascii="Times New Roman" w:hAnsi="Times New Roman"/>
          <w:lang w:val="en-US"/>
        </w:rPr>
        <w:t xml:space="preserve">, </w:t>
      </w:r>
      <w:proofErr w:type="spellStart"/>
      <w:r w:rsidR="007045A7" w:rsidRPr="000664BD">
        <w:rPr>
          <w:rFonts w:ascii="Times New Roman" w:hAnsi="Times New Roman"/>
          <w:lang w:val="en-US"/>
        </w:rPr>
        <w:t>amphibolites</w:t>
      </w:r>
      <w:proofErr w:type="spellEnd"/>
      <w:r w:rsidR="007045A7" w:rsidRPr="000664BD">
        <w:rPr>
          <w:rFonts w:ascii="Times New Roman" w:hAnsi="Times New Roman"/>
          <w:lang w:val="en-US"/>
        </w:rPr>
        <w:t xml:space="preserve">, carbonatites and other alkaline rocks), </w:t>
      </w:r>
      <w:r w:rsidR="007045A7" w:rsidRPr="000664BD">
        <w:rPr>
          <w:rFonts w:ascii="Times New Roman" w:hAnsi="Times New Roman"/>
          <w:lang w:val="en-US"/>
        </w:rPr>
        <w:lastRenderedPageBreak/>
        <w:t xml:space="preserve">and in the upper ones are </w:t>
      </w:r>
      <w:proofErr w:type="spellStart"/>
      <w:r w:rsidR="007045A7" w:rsidRPr="000664BD">
        <w:rPr>
          <w:rFonts w:ascii="Times New Roman" w:hAnsi="Times New Roman"/>
          <w:lang w:val="en-US"/>
        </w:rPr>
        <w:t>carbonatitic</w:t>
      </w:r>
      <w:proofErr w:type="spellEnd"/>
      <w:r w:rsidR="007045A7" w:rsidRPr="000664BD">
        <w:rPr>
          <w:rFonts w:ascii="Times New Roman" w:hAnsi="Times New Roman"/>
          <w:lang w:val="en-US"/>
        </w:rPr>
        <w:t xml:space="preserve"> lapilli-ash tuffs. </w:t>
      </w:r>
      <w:proofErr w:type="spellStart"/>
      <w:r w:rsidR="007045A7" w:rsidRPr="000664BD">
        <w:rPr>
          <w:rFonts w:ascii="Times New Roman" w:hAnsi="Times New Roman"/>
          <w:lang w:val="en-US"/>
        </w:rPr>
        <w:t>Carbonatitic</w:t>
      </w:r>
      <w:proofErr w:type="spellEnd"/>
      <w:r w:rsidR="007045A7" w:rsidRPr="000664BD">
        <w:rPr>
          <w:rFonts w:ascii="Times New Roman" w:hAnsi="Times New Roman"/>
          <w:lang w:val="en-US"/>
        </w:rPr>
        <w:t xml:space="preserve"> lava forms streams up to several meters thickness, </w:t>
      </w:r>
      <w:proofErr w:type="spellStart"/>
      <w:r w:rsidR="007045A7" w:rsidRPr="000664BD">
        <w:rPr>
          <w:rFonts w:ascii="Times New Roman" w:hAnsi="Times New Roman"/>
          <w:lang w:val="en-US"/>
        </w:rPr>
        <w:t>interbedding</w:t>
      </w:r>
      <w:proofErr w:type="spellEnd"/>
      <w:r w:rsidR="007045A7" w:rsidRPr="000664BD">
        <w:rPr>
          <w:rFonts w:ascii="Times New Roman" w:hAnsi="Times New Roman"/>
          <w:lang w:val="en-US"/>
        </w:rPr>
        <w:t xml:space="preserve"> pyroclastic rocks (</w:t>
      </w:r>
      <w:proofErr w:type="spellStart"/>
      <w:r w:rsidR="007045A7" w:rsidRPr="000664BD">
        <w:rPr>
          <w:rFonts w:ascii="Times New Roman" w:hAnsi="Times New Roman"/>
          <w:lang w:val="en-US"/>
        </w:rPr>
        <w:t>Campeny</w:t>
      </w:r>
      <w:proofErr w:type="spellEnd"/>
      <w:r w:rsidR="007045A7" w:rsidRPr="000664BD">
        <w:rPr>
          <w:rFonts w:ascii="Times New Roman" w:hAnsi="Times New Roman"/>
          <w:lang w:val="en-US"/>
        </w:rPr>
        <w:t xml:space="preserve"> et al., 2012). According to Silva (1973</w:t>
      </w:r>
      <w:r w:rsidR="00204908" w:rsidRPr="000664BD">
        <w:rPr>
          <w:rFonts w:ascii="Times New Roman" w:hAnsi="Times New Roman"/>
          <w:lang w:val="en-US"/>
        </w:rPr>
        <w:t>a</w:t>
      </w:r>
      <w:r w:rsidR="007045A7" w:rsidRPr="000664BD">
        <w:rPr>
          <w:rFonts w:ascii="Times New Roman" w:hAnsi="Times New Roman"/>
          <w:lang w:val="en-US"/>
        </w:rPr>
        <w:t xml:space="preserve">) these lava are composed of </w:t>
      </w:r>
      <w:r w:rsidR="004748F7" w:rsidRPr="000664BD">
        <w:rPr>
          <w:rFonts w:ascii="Times New Roman" w:hAnsi="Times New Roman"/>
          <w:lang w:val="en-US"/>
        </w:rPr>
        <w:t>phenocry</w:t>
      </w:r>
      <w:r w:rsidR="007045A7" w:rsidRPr="000664BD">
        <w:rPr>
          <w:rFonts w:ascii="Times New Roman" w:hAnsi="Times New Roman"/>
          <w:lang w:val="en-US"/>
        </w:rPr>
        <w:t xml:space="preserve">st of pyroxenes, </w:t>
      </w:r>
      <w:proofErr w:type="spellStart"/>
      <w:r w:rsidR="007045A7" w:rsidRPr="000664BD">
        <w:rPr>
          <w:rFonts w:ascii="Times New Roman" w:hAnsi="Times New Roman"/>
          <w:lang w:val="en-US"/>
        </w:rPr>
        <w:t>amphibolites</w:t>
      </w:r>
      <w:proofErr w:type="spellEnd"/>
      <w:r w:rsidR="007045A7" w:rsidRPr="000664BD">
        <w:rPr>
          <w:rFonts w:ascii="Times New Roman" w:hAnsi="Times New Roman"/>
          <w:lang w:val="en-US"/>
        </w:rPr>
        <w:t xml:space="preserve">, olivine, biotite, apatite and opaque minerals and microcrystalline, sometimes </w:t>
      </w:r>
      <w:proofErr w:type="spellStart"/>
      <w:r w:rsidR="007045A7" w:rsidRPr="000664BD">
        <w:rPr>
          <w:rFonts w:ascii="Times New Roman" w:hAnsi="Times New Roman"/>
          <w:lang w:val="en-US"/>
        </w:rPr>
        <w:t>carbonatic</w:t>
      </w:r>
      <w:proofErr w:type="spellEnd"/>
      <w:r w:rsidR="007045A7" w:rsidRPr="000664BD">
        <w:rPr>
          <w:rFonts w:ascii="Times New Roman" w:hAnsi="Times New Roman"/>
          <w:lang w:val="en-US"/>
        </w:rPr>
        <w:t xml:space="preserve"> </w:t>
      </w:r>
      <w:r w:rsidR="004748F7" w:rsidRPr="000664BD">
        <w:rPr>
          <w:rFonts w:ascii="Times New Roman" w:hAnsi="Times New Roman"/>
          <w:lang w:val="en-US"/>
        </w:rPr>
        <w:t>groundmass</w:t>
      </w:r>
      <w:r w:rsidR="007045A7" w:rsidRPr="000664BD">
        <w:rPr>
          <w:rFonts w:ascii="Times New Roman" w:hAnsi="Times New Roman"/>
          <w:lang w:val="en-US"/>
        </w:rPr>
        <w:t xml:space="preserve"> with apatite, magnetite, </w:t>
      </w:r>
      <w:proofErr w:type="spellStart"/>
      <w:r w:rsidR="007045A7" w:rsidRPr="000664BD">
        <w:rPr>
          <w:rFonts w:ascii="Times New Roman" w:hAnsi="Times New Roman"/>
          <w:lang w:val="en-US"/>
        </w:rPr>
        <w:t>pyrochlore</w:t>
      </w:r>
      <w:proofErr w:type="spellEnd"/>
      <w:r w:rsidR="007045A7" w:rsidRPr="000664BD">
        <w:rPr>
          <w:rFonts w:ascii="Times New Roman" w:hAnsi="Times New Roman"/>
          <w:lang w:val="en-US"/>
        </w:rPr>
        <w:t xml:space="preserve"> and </w:t>
      </w:r>
      <w:proofErr w:type="spellStart"/>
      <w:r w:rsidR="007045A7" w:rsidRPr="000664BD">
        <w:rPr>
          <w:rFonts w:ascii="Times New Roman" w:hAnsi="Times New Roman"/>
          <w:lang w:val="en-US"/>
        </w:rPr>
        <w:t>baddeleite</w:t>
      </w:r>
      <w:proofErr w:type="spellEnd"/>
      <w:r w:rsidR="007045A7" w:rsidRPr="000664BD">
        <w:rPr>
          <w:rFonts w:ascii="Times New Roman" w:hAnsi="Times New Roman"/>
          <w:lang w:val="en-US"/>
        </w:rPr>
        <w:t xml:space="preserve">. Numerous bubbles are filled </w:t>
      </w:r>
      <w:r w:rsidR="004748F7" w:rsidRPr="000664BD">
        <w:rPr>
          <w:rFonts w:ascii="Times New Roman" w:hAnsi="Times New Roman"/>
          <w:lang w:val="en-US"/>
        </w:rPr>
        <w:t>with calcite, sometimes bari</w:t>
      </w:r>
      <w:r w:rsidR="007045A7" w:rsidRPr="000664BD">
        <w:rPr>
          <w:rFonts w:ascii="Times New Roman" w:hAnsi="Times New Roman"/>
          <w:lang w:val="en-US"/>
        </w:rPr>
        <w:t>te and kaolinite.</w:t>
      </w:r>
      <w:r w:rsidR="00204908" w:rsidRPr="000664BD">
        <w:rPr>
          <w:rFonts w:ascii="Times New Roman" w:hAnsi="Times New Roman"/>
          <w:lang w:val="en-US"/>
        </w:rPr>
        <w:t xml:space="preserve"> </w:t>
      </w:r>
      <w:r w:rsidR="007045A7" w:rsidRPr="000664BD">
        <w:rPr>
          <w:rFonts w:ascii="Times New Roman" w:hAnsi="Times New Roman"/>
          <w:lang w:val="en-US"/>
        </w:rPr>
        <w:t xml:space="preserve">As a result of subsequent studies of </w:t>
      </w:r>
      <w:proofErr w:type="spellStart"/>
      <w:r w:rsidR="007045A7" w:rsidRPr="000664BD">
        <w:rPr>
          <w:rFonts w:ascii="Times New Roman" w:hAnsi="Times New Roman"/>
          <w:lang w:val="en-US"/>
        </w:rPr>
        <w:t>Catanda</w:t>
      </w:r>
      <w:proofErr w:type="spellEnd"/>
      <w:r w:rsidR="007045A7" w:rsidRPr="000664BD">
        <w:rPr>
          <w:rFonts w:ascii="Times New Roman" w:hAnsi="Times New Roman"/>
          <w:lang w:val="en-US"/>
        </w:rPr>
        <w:t xml:space="preserve"> carbonatite complexes, lavas were divided into carbonatites and </w:t>
      </w:r>
      <w:proofErr w:type="spellStart"/>
      <w:r w:rsidR="007045A7" w:rsidRPr="000664BD">
        <w:rPr>
          <w:rFonts w:ascii="Times New Roman" w:hAnsi="Times New Roman"/>
          <w:lang w:val="en-US"/>
        </w:rPr>
        <w:t>natrocarbonatites</w:t>
      </w:r>
      <w:proofErr w:type="spellEnd"/>
      <w:r w:rsidR="007045A7" w:rsidRPr="000664BD">
        <w:rPr>
          <w:rFonts w:ascii="Times New Roman" w:hAnsi="Times New Roman"/>
          <w:lang w:val="en-US"/>
        </w:rPr>
        <w:t xml:space="preserve"> (Bambi et al., 2008</w:t>
      </w:r>
      <w:r w:rsidR="004E2C69" w:rsidRPr="000664BD">
        <w:rPr>
          <w:rFonts w:ascii="Times New Roman" w:hAnsi="Times New Roman"/>
          <w:lang w:val="en-US"/>
        </w:rPr>
        <w:t>a</w:t>
      </w:r>
      <w:r w:rsidR="007045A7" w:rsidRPr="000664BD">
        <w:rPr>
          <w:rFonts w:ascii="Times New Roman" w:hAnsi="Times New Roman"/>
          <w:lang w:val="en-US"/>
        </w:rPr>
        <w:t xml:space="preserve">), or </w:t>
      </w:r>
      <w:proofErr w:type="spellStart"/>
      <w:r w:rsidR="007045A7" w:rsidRPr="000664BD">
        <w:rPr>
          <w:rFonts w:ascii="Times New Roman" w:hAnsi="Times New Roman"/>
          <w:lang w:val="en-US"/>
        </w:rPr>
        <w:t>calciocarbonatites</w:t>
      </w:r>
      <w:proofErr w:type="spellEnd"/>
      <w:r w:rsidR="007045A7" w:rsidRPr="000664BD">
        <w:rPr>
          <w:rFonts w:ascii="Times New Roman" w:hAnsi="Times New Roman"/>
          <w:lang w:val="en-US"/>
        </w:rPr>
        <w:t xml:space="preserve"> and </w:t>
      </w:r>
      <w:proofErr w:type="spellStart"/>
      <w:r w:rsidR="007045A7" w:rsidRPr="000664BD">
        <w:rPr>
          <w:rFonts w:ascii="Times New Roman" w:hAnsi="Times New Roman"/>
          <w:lang w:val="en-US"/>
        </w:rPr>
        <w:t>silicocarbonatites</w:t>
      </w:r>
      <w:proofErr w:type="spellEnd"/>
      <w:r w:rsidR="007045A7" w:rsidRPr="000664BD">
        <w:rPr>
          <w:rFonts w:ascii="Times New Roman" w:hAnsi="Times New Roman"/>
          <w:lang w:val="en-US"/>
        </w:rPr>
        <w:t xml:space="preserve"> (</w:t>
      </w:r>
      <w:proofErr w:type="spellStart"/>
      <w:r w:rsidR="007045A7" w:rsidRPr="000664BD">
        <w:rPr>
          <w:rFonts w:ascii="Times New Roman" w:hAnsi="Times New Roman"/>
          <w:lang w:val="en-US"/>
        </w:rPr>
        <w:t>Campeny</w:t>
      </w:r>
      <w:proofErr w:type="spellEnd"/>
      <w:r w:rsidR="007045A7" w:rsidRPr="000664BD">
        <w:rPr>
          <w:rFonts w:ascii="Times New Roman" w:hAnsi="Times New Roman"/>
          <w:lang w:val="en-US"/>
        </w:rPr>
        <w:t xml:space="preserve"> et al., 2012).</w:t>
      </w:r>
      <w:r w:rsidR="004E2C69" w:rsidRPr="000664BD">
        <w:rPr>
          <w:rFonts w:ascii="Times New Roman" w:hAnsi="Times New Roman"/>
          <w:lang w:val="en-US"/>
        </w:rPr>
        <w:t xml:space="preserve"> </w:t>
      </w:r>
      <w:proofErr w:type="spellStart"/>
      <w:r w:rsidR="007045A7" w:rsidRPr="000664BD">
        <w:rPr>
          <w:rFonts w:ascii="Times New Roman" w:hAnsi="Times New Roman"/>
          <w:lang w:val="en-US"/>
        </w:rPr>
        <w:t>Natrocarbonatites</w:t>
      </w:r>
      <w:proofErr w:type="spellEnd"/>
      <w:r w:rsidR="007045A7" w:rsidRPr="000664BD">
        <w:rPr>
          <w:rFonts w:ascii="Times New Roman" w:hAnsi="Times New Roman"/>
          <w:lang w:val="en-US"/>
        </w:rPr>
        <w:t xml:space="preserve"> are called lavas, whose phenocrysts are </w:t>
      </w:r>
      <w:proofErr w:type="spellStart"/>
      <w:r w:rsidR="007045A7" w:rsidRPr="000664BD">
        <w:rPr>
          <w:rFonts w:ascii="Times New Roman" w:hAnsi="Times New Roman"/>
          <w:lang w:val="en-US"/>
        </w:rPr>
        <w:t>pseudomorphs</w:t>
      </w:r>
      <w:proofErr w:type="spellEnd"/>
      <w:r w:rsidR="007045A7" w:rsidRPr="000664BD">
        <w:rPr>
          <w:rFonts w:ascii="Times New Roman" w:hAnsi="Times New Roman"/>
          <w:lang w:val="en-US"/>
        </w:rPr>
        <w:t xml:space="preserve"> after </w:t>
      </w:r>
      <w:proofErr w:type="spellStart"/>
      <w:r w:rsidR="007045A7" w:rsidRPr="000664BD">
        <w:rPr>
          <w:rFonts w:ascii="Times New Roman" w:hAnsi="Times New Roman"/>
          <w:lang w:val="en-US"/>
        </w:rPr>
        <w:t>nyerereit</w:t>
      </w:r>
      <w:r w:rsidR="00705F89" w:rsidRPr="000664BD">
        <w:rPr>
          <w:rFonts w:ascii="Times New Roman" w:hAnsi="Times New Roman"/>
          <w:lang w:val="en-US"/>
        </w:rPr>
        <w:t>e</w:t>
      </w:r>
      <w:proofErr w:type="spellEnd"/>
      <w:r w:rsidR="007045A7" w:rsidRPr="000664BD">
        <w:rPr>
          <w:rFonts w:ascii="Times New Roman" w:hAnsi="Times New Roman"/>
          <w:lang w:val="en-US"/>
        </w:rPr>
        <w:t xml:space="preserve">, and the microcrystalline, </w:t>
      </w:r>
      <w:proofErr w:type="spellStart"/>
      <w:r w:rsidR="007045A7" w:rsidRPr="000664BD">
        <w:rPr>
          <w:rFonts w:ascii="Times New Roman" w:hAnsi="Times New Roman"/>
          <w:lang w:val="en-US"/>
        </w:rPr>
        <w:t>calcitic</w:t>
      </w:r>
      <w:proofErr w:type="spellEnd"/>
      <w:r w:rsidR="007045A7" w:rsidRPr="000664BD">
        <w:rPr>
          <w:rFonts w:ascii="Times New Roman" w:hAnsi="Times New Roman"/>
          <w:lang w:val="en-US"/>
        </w:rPr>
        <w:t xml:space="preserve"> </w:t>
      </w:r>
      <w:r w:rsidR="004748F7" w:rsidRPr="000664BD">
        <w:rPr>
          <w:rFonts w:ascii="Times New Roman" w:hAnsi="Times New Roman"/>
          <w:lang w:val="en-US"/>
        </w:rPr>
        <w:t>groundmass</w:t>
      </w:r>
      <w:r w:rsidR="007045A7" w:rsidRPr="000664BD">
        <w:rPr>
          <w:rFonts w:ascii="Times New Roman" w:hAnsi="Times New Roman"/>
          <w:lang w:val="en-US"/>
        </w:rPr>
        <w:t xml:space="preserve"> contains accessory </w:t>
      </w:r>
      <w:proofErr w:type="spellStart"/>
      <w:r w:rsidR="007045A7" w:rsidRPr="000664BD">
        <w:rPr>
          <w:rFonts w:ascii="Times New Roman" w:hAnsi="Times New Roman"/>
          <w:lang w:val="en-US"/>
        </w:rPr>
        <w:t>pyrochlore</w:t>
      </w:r>
      <w:proofErr w:type="spellEnd"/>
      <w:r w:rsidR="007045A7" w:rsidRPr="000664BD">
        <w:rPr>
          <w:rFonts w:ascii="Times New Roman" w:hAnsi="Times New Roman"/>
          <w:lang w:val="en-US"/>
        </w:rPr>
        <w:t xml:space="preserve">, </w:t>
      </w:r>
      <w:proofErr w:type="spellStart"/>
      <w:r w:rsidR="007045A7" w:rsidRPr="000664BD">
        <w:rPr>
          <w:rFonts w:ascii="Times New Roman" w:hAnsi="Times New Roman"/>
          <w:lang w:val="en-US"/>
        </w:rPr>
        <w:t>baddeleite</w:t>
      </w:r>
      <w:proofErr w:type="spellEnd"/>
      <w:r w:rsidR="007045A7" w:rsidRPr="000664BD">
        <w:rPr>
          <w:rFonts w:ascii="Times New Roman" w:hAnsi="Times New Roman"/>
          <w:lang w:val="en-US"/>
        </w:rPr>
        <w:t xml:space="preserve"> and </w:t>
      </w:r>
      <w:proofErr w:type="spellStart"/>
      <w:r w:rsidR="007045A7" w:rsidRPr="000664BD">
        <w:rPr>
          <w:rFonts w:ascii="Times New Roman" w:hAnsi="Times New Roman"/>
          <w:lang w:val="en-US"/>
        </w:rPr>
        <w:t>spinels</w:t>
      </w:r>
      <w:proofErr w:type="spellEnd"/>
      <w:r w:rsidR="007045A7" w:rsidRPr="000664BD">
        <w:rPr>
          <w:rFonts w:ascii="Times New Roman" w:hAnsi="Times New Roman"/>
          <w:lang w:val="en-US"/>
        </w:rPr>
        <w:t xml:space="preserve"> (Bambi et al., 2008</w:t>
      </w:r>
      <w:r w:rsidR="004E2C69" w:rsidRPr="000664BD">
        <w:rPr>
          <w:rFonts w:ascii="Times New Roman" w:hAnsi="Times New Roman"/>
          <w:lang w:val="en-US"/>
        </w:rPr>
        <w:t>b</w:t>
      </w:r>
      <w:r w:rsidR="007045A7" w:rsidRPr="000664BD">
        <w:rPr>
          <w:rFonts w:ascii="Times New Roman" w:hAnsi="Times New Roman"/>
          <w:lang w:val="en-US"/>
        </w:rPr>
        <w:t>).</w:t>
      </w:r>
    </w:p>
    <w:p w:rsidR="007045A7" w:rsidRPr="000664BD" w:rsidRDefault="007045A7" w:rsidP="00491068">
      <w:pPr>
        <w:spacing w:after="0" w:line="240" w:lineRule="auto"/>
        <w:jc w:val="both"/>
        <w:rPr>
          <w:rFonts w:ascii="Times New Roman" w:hAnsi="Times New Roman"/>
          <w:lang w:val="en-US"/>
        </w:rPr>
      </w:pPr>
      <w:r w:rsidRPr="000664BD">
        <w:rPr>
          <w:rFonts w:ascii="Times New Roman" w:hAnsi="Times New Roman"/>
          <w:lang w:val="en-US"/>
        </w:rPr>
        <w:t xml:space="preserve">The division into </w:t>
      </w:r>
      <w:proofErr w:type="spellStart"/>
      <w:r w:rsidRPr="000664BD">
        <w:rPr>
          <w:rFonts w:ascii="Times New Roman" w:hAnsi="Times New Roman"/>
          <w:lang w:val="en-US"/>
        </w:rPr>
        <w:t>calciocarbonatites</w:t>
      </w:r>
      <w:proofErr w:type="spellEnd"/>
      <w:r w:rsidRPr="000664BD">
        <w:rPr>
          <w:rFonts w:ascii="Times New Roman" w:hAnsi="Times New Roman"/>
          <w:lang w:val="en-US"/>
        </w:rPr>
        <w:t xml:space="preserve"> and </w:t>
      </w:r>
      <w:proofErr w:type="spellStart"/>
      <w:r w:rsidRPr="000664BD">
        <w:rPr>
          <w:rFonts w:ascii="Times New Roman" w:hAnsi="Times New Roman"/>
          <w:lang w:val="en-US"/>
        </w:rPr>
        <w:t>silicocarbonatites</w:t>
      </w:r>
      <w:proofErr w:type="spellEnd"/>
      <w:r w:rsidRPr="000664BD">
        <w:rPr>
          <w:rFonts w:ascii="Times New Roman" w:hAnsi="Times New Roman"/>
          <w:lang w:val="en-US"/>
        </w:rPr>
        <w:t xml:space="preserve"> was based on the results of the study of the main elements, which was confirmed by the mineral composition of these lavas. </w:t>
      </w:r>
      <w:proofErr w:type="spellStart"/>
      <w:r w:rsidRPr="000664BD">
        <w:rPr>
          <w:rFonts w:ascii="Times New Roman" w:hAnsi="Times New Roman"/>
          <w:lang w:val="en-US"/>
        </w:rPr>
        <w:t>Calciocarbonatites</w:t>
      </w:r>
      <w:proofErr w:type="spellEnd"/>
      <w:r w:rsidRPr="000664BD">
        <w:rPr>
          <w:rFonts w:ascii="Times New Roman" w:hAnsi="Times New Roman"/>
          <w:lang w:val="en-US"/>
        </w:rPr>
        <w:t xml:space="preserve"> are composed of calcite and apatite phenocrysts and calcite </w:t>
      </w:r>
      <w:r w:rsidR="004748F7" w:rsidRPr="000664BD">
        <w:rPr>
          <w:rFonts w:ascii="Times New Roman" w:hAnsi="Times New Roman"/>
          <w:lang w:val="en-US"/>
        </w:rPr>
        <w:t>groundmass</w:t>
      </w:r>
      <w:r w:rsidRPr="000664BD">
        <w:rPr>
          <w:rFonts w:ascii="Times New Roman" w:hAnsi="Times New Roman"/>
          <w:lang w:val="en-US"/>
        </w:rPr>
        <w:t xml:space="preserve">, while </w:t>
      </w:r>
      <w:proofErr w:type="spellStart"/>
      <w:r w:rsidRPr="000664BD">
        <w:rPr>
          <w:rFonts w:ascii="Times New Roman" w:hAnsi="Times New Roman"/>
          <w:lang w:val="en-US"/>
        </w:rPr>
        <w:t>silicocarbonatites</w:t>
      </w:r>
      <w:proofErr w:type="spellEnd"/>
      <w:r w:rsidRPr="000664BD">
        <w:rPr>
          <w:rFonts w:ascii="Times New Roman" w:hAnsi="Times New Roman"/>
          <w:lang w:val="en-US"/>
        </w:rPr>
        <w:t xml:space="preserve"> are </w:t>
      </w:r>
      <w:proofErr w:type="spellStart"/>
      <w:r w:rsidR="004748F7" w:rsidRPr="000664BD">
        <w:rPr>
          <w:rFonts w:ascii="Times New Roman" w:hAnsi="Times New Roman"/>
          <w:lang w:val="en-US"/>
        </w:rPr>
        <w:t>aphyric</w:t>
      </w:r>
      <w:proofErr w:type="spellEnd"/>
      <w:r w:rsidRPr="000664BD">
        <w:rPr>
          <w:rFonts w:ascii="Times New Roman" w:hAnsi="Times New Roman"/>
          <w:lang w:val="en-US"/>
        </w:rPr>
        <w:t xml:space="preserve">, and their </w:t>
      </w:r>
      <w:r w:rsidR="004748F7" w:rsidRPr="000664BD">
        <w:rPr>
          <w:rFonts w:ascii="Times New Roman" w:hAnsi="Times New Roman"/>
          <w:lang w:val="en-US"/>
        </w:rPr>
        <w:t>groundmass</w:t>
      </w:r>
      <w:r w:rsidRPr="000664BD">
        <w:rPr>
          <w:rFonts w:ascii="Times New Roman" w:hAnsi="Times New Roman"/>
          <w:lang w:val="en-US"/>
        </w:rPr>
        <w:t xml:space="preserve"> contains calcium silicates, apatite, </w:t>
      </w:r>
      <w:proofErr w:type="spellStart"/>
      <w:r w:rsidRPr="000664BD">
        <w:rPr>
          <w:rFonts w:ascii="Times New Roman" w:hAnsi="Times New Roman"/>
          <w:lang w:val="en-US"/>
        </w:rPr>
        <w:t>ulvospinel</w:t>
      </w:r>
      <w:proofErr w:type="spellEnd"/>
      <w:r w:rsidRPr="000664BD">
        <w:rPr>
          <w:rFonts w:ascii="Times New Roman" w:hAnsi="Times New Roman"/>
          <w:lang w:val="en-US"/>
        </w:rPr>
        <w:t xml:space="preserve">, perovskite, </w:t>
      </w:r>
      <w:proofErr w:type="spellStart"/>
      <w:r w:rsidRPr="000664BD">
        <w:rPr>
          <w:rFonts w:ascii="Times New Roman" w:hAnsi="Times New Roman"/>
          <w:lang w:val="en-US"/>
        </w:rPr>
        <w:t>pyrochlore</w:t>
      </w:r>
      <w:proofErr w:type="spellEnd"/>
      <w:r w:rsidRPr="000664BD">
        <w:rPr>
          <w:rFonts w:ascii="Times New Roman" w:hAnsi="Times New Roman"/>
          <w:lang w:val="en-US"/>
        </w:rPr>
        <w:t xml:space="preserve"> and </w:t>
      </w:r>
      <w:proofErr w:type="spellStart"/>
      <w:r w:rsidRPr="000664BD">
        <w:rPr>
          <w:rFonts w:ascii="Times New Roman" w:hAnsi="Times New Roman"/>
          <w:lang w:val="en-US"/>
        </w:rPr>
        <w:t>periclase</w:t>
      </w:r>
      <w:proofErr w:type="spellEnd"/>
      <w:r w:rsidRPr="000664BD">
        <w:rPr>
          <w:rFonts w:ascii="Times New Roman" w:hAnsi="Times New Roman"/>
          <w:lang w:val="en-US"/>
        </w:rPr>
        <w:t xml:space="preserve"> (</w:t>
      </w:r>
      <w:proofErr w:type="spellStart"/>
      <w:r w:rsidRPr="000664BD">
        <w:rPr>
          <w:rFonts w:ascii="Times New Roman" w:hAnsi="Times New Roman"/>
          <w:lang w:val="en-US"/>
        </w:rPr>
        <w:t>Campeny</w:t>
      </w:r>
      <w:proofErr w:type="spellEnd"/>
      <w:r w:rsidRPr="000664BD">
        <w:rPr>
          <w:rFonts w:ascii="Times New Roman" w:hAnsi="Times New Roman"/>
          <w:lang w:val="en-US"/>
        </w:rPr>
        <w:t xml:space="preserve"> et al., 2012). The content of </w:t>
      </w:r>
      <w:smartTag w:uri="urn:schemas-microsoft-com:office:smarttags" w:element="metricconverter">
        <w:smartTagPr>
          <w:attr w:name="ProductID" w:val="13C"/>
        </w:smartTagPr>
        <w:r w:rsidRPr="000664BD">
          <w:rPr>
            <w:rFonts w:ascii="Times New Roman" w:hAnsi="Times New Roman"/>
            <w:vertAlign w:val="superscript"/>
            <w:lang w:val="en-US"/>
          </w:rPr>
          <w:t>13</w:t>
        </w:r>
        <w:r w:rsidRPr="000664BD">
          <w:rPr>
            <w:rFonts w:ascii="Times New Roman" w:hAnsi="Times New Roman"/>
            <w:lang w:val="en-US"/>
          </w:rPr>
          <w:t>C</w:t>
        </w:r>
      </w:smartTag>
      <w:r w:rsidRPr="000664BD">
        <w:rPr>
          <w:rFonts w:ascii="Times New Roman" w:hAnsi="Times New Roman"/>
          <w:lang w:val="en-US"/>
        </w:rPr>
        <w:t xml:space="preserve"> and </w:t>
      </w:r>
      <w:r w:rsidRPr="000664BD">
        <w:rPr>
          <w:rFonts w:ascii="Times New Roman" w:hAnsi="Times New Roman"/>
          <w:vertAlign w:val="superscript"/>
          <w:lang w:val="en-US"/>
        </w:rPr>
        <w:t>18</w:t>
      </w:r>
      <w:r w:rsidRPr="000664BD">
        <w:rPr>
          <w:rFonts w:ascii="Times New Roman" w:hAnsi="Times New Roman"/>
          <w:lang w:val="en-US"/>
        </w:rPr>
        <w:t>O isotopes in calcite of carbonatites are not typical for mantle magma and indicate the significant influence of the continental crust on the formation of their composition (</w:t>
      </w:r>
      <w:proofErr w:type="spellStart"/>
      <w:r w:rsidRPr="000664BD">
        <w:rPr>
          <w:rFonts w:ascii="Times New Roman" w:hAnsi="Times New Roman"/>
          <w:lang w:val="en-US"/>
        </w:rPr>
        <w:t>op.cit</w:t>
      </w:r>
      <w:proofErr w:type="spellEnd"/>
      <w:r w:rsidRPr="000664BD">
        <w:rPr>
          <w:rFonts w:ascii="Times New Roman" w:hAnsi="Times New Roman"/>
          <w:lang w:val="en-US"/>
        </w:rPr>
        <w:t>.). Perhaps this is due to the long-term hydrothermal activity, as described by Silva (</w:t>
      </w:r>
      <w:r w:rsidR="004748F7" w:rsidRPr="000664BD">
        <w:rPr>
          <w:rFonts w:ascii="Times New Roman" w:hAnsi="Times New Roman"/>
          <w:lang w:val="en-US"/>
        </w:rPr>
        <w:t>Silva, 1973</w:t>
      </w:r>
      <w:r w:rsidR="004E2C69" w:rsidRPr="000664BD">
        <w:rPr>
          <w:rFonts w:ascii="Times New Roman" w:hAnsi="Times New Roman"/>
          <w:lang w:val="en-US"/>
        </w:rPr>
        <w:t>a</w:t>
      </w:r>
      <w:r w:rsidRPr="000664BD">
        <w:rPr>
          <w:rFonts w:ascii="Times New Roman" w:hAnsi="Times New Roman"/>
          <w:lang w:val="en-US"/>
        </w:rPr>
        <w:t>) in four craters of hot springs containing calcium or sodium carbonates.</w:t>
      </w:r>
    </w:p>
    <w:p w:rsidR="002E0651" w:rsidRPr="000664BD" w:rsidRDefault="002E0651" w:rsidP="00491068">
      <w:pPr>
        <w:spacing w:after="0" w:line="240" w:lineRule="auto"/>
        <w:ind w:firstLine="539"/>
        <w:jc w:val="both"/>
        <w:rPr>
          <w:rFonts w:ascii="Times New Roman" w:hAnsi="Times New Roman"/>
          <w:b/>
          <w:snapToGrid w:val="0"/>
          <w:lang w:val="en-US"/>
        </w:rPr>
      </w:pPr>
      <w:r w:rsidRPr="000664BD">
        <w:rPr>
          <w:rFonts w:ascii="Times New Roman" w:hAnsi="Times New Roman"/>
          <w:b/>
          <w:snapToGrid w:val="0"/>
          <w:lang w:val="en-US"/>
        </w:rPr>
        <w:t>Analytical methods</w:t>
      </w:r>
    </w:p>
    <w:p w:rsidR="002E0651" w:rsidRPr="00852F48" w:rsidRDefault="002E0651" w:rsidP="00491068">
      <w:pPr>
        <w:spacing w:after="0" w:line="240" w:lineRule="auto"/>
        <w:ind w:firstLine="539"/>
        <w:jc w:val="both"/>
        <w:rPr>
          <w:rFonts w:ascii="Times New Roman" w:hAnsi="Times New Roman"/>
          <w:color w:val="548DD4"/>
          <w:lang w:val="en-US"/>
        </w:rPr>
      </w:pPr>
      <w:r w:rsidRPr="000664BD">
        <w:rPr>
          <w:rFonts w:ascii="Times New Roman" w:hAnsi="Times New Roman"/>
          <w:snapToGrid w:val="0"/>
          <w:lang w:val="en-US"/>
        </w:rPr>
        <w:t xml:space="preserve">Age isotopic investigations were realized on </w:t>
      </w:r>
      <w:proofErr w:type="spellStart"/>
      <w:r w:rsidRPr="000664BD">
        <w:rPr>
          <w:rFonts w:ascii="Times New Roman" w:hAnsi="Times New Roman"/>
          <w:snapToGrid w:val="0"/>
          <w:lang w:val="en-US"/>
        </w:rPr>
        <w:t>monomineral</w:t>
      </w:r>
      <w:proofErr w:type="spellEnd"/>
      <w:r w:rsidRPr="000664BD">
        <w:rPr>
          <w:rFonts w:ascii="Times New Roman" w:hAnsi="Times New Roman"/>
          <w:snapToGrid w:val="0"/>
          <w:lang w:val="en-US"/>
        </w:rPr>
        <w:t xml:space="preserve">  concentrates separated from hand samples 51D and 43 (tuffs an altered lava flow) using conventional procedure ( e.g. heavy liquids, magnetic separation and hand </w:t>
      </w:r>
      <w:proofErr w:type="spellStart"/>
      <w:r w:rsidRPr="000664BD">
        <w:rPr>
          <w:rFonts w:ascii="Times New Roman" w:hAnsi="Times New Roman"/>
          <w:snapToGrid w:val="0"/>
          <w:lang w:val="en-US"/>
        </w:rPr>
        <w:t>peacking</w:t>
      </w:r>
      <w:proofErr w:type="spellEnd"/>
      <w:r w:rsidRPr="000664BD">
        <w:rPr>
          <w:rFonts w:ascii="Times New Roman" w:hAnsi="Times New Roman"/>
          <w:snapToGrid w:val="0"/>
          <w:lang w:val="en-US"/>
        </w:rPr>
        <w:t>). U-</w:t>
      </w:r>
      <w:proofErr w:type="spellStart"/>
      <w:r w:rsidRPr="000664BD">
        <w:rPr>
          <w:rFonts w:ascii="Times New Roman" w:hAnsi="Times New Roman"/>
          <w:snapToGrid w:val="0"/>
          <w:lang w:val="en-US"/>
        </w:rPr>
        <w:t>Pb</w:t>
      </w:r>
      <w:proofErr w:type="spellEnd"/>
      <w:r w:rsidRPr="000664BD">
        <w:rPr>
          <w:rFonts w:ascii="Times New Roman" w:hAnsi="Times New Roman"/>
          <w:snapToGrid w:val="0"/>
          <w:lang w:val="en-US"/>
        </w:rPr>
        <w:t xml:space="preserve"> measurements have been done on zircons and </w:t>
      </w:r>
      <w:proofErr w:type="spellStart"/>
      <w:r w:rsidRPr="000664BD">
        <w:rPr>
          <w:rFonts w:ascii="Times New Roman" w:hAnsi="Times New Roman"/>
          <w:snapToGrid w:val="0"/>
          <w:lang w:val="en-US"/>
        </w:rPr>
        <w:t>pyrochlore</w:t>
      </w:r>
      <w:proofErr w:type="spellEnd"/>
      <w:r w:rsidRPr="000664BD">
        <w:rPr>
          <w:rFonts w:ascii="Times New Roman" w:hAnsi="Times New Roman"/>
          <w:snapToGrid w:val="0"/>
          <w:lang w:val="en-US"/>
        </w:rPr>
        <w:t xml:space="preserve"> single grains. In bot of cases Temora2 zircon standard was used as a basic reference material with ratio  </w:t>
      </w:r>
      <w:r w:rsidRPr="000664BD">
        <w:rPr>
          <w:rFonts w:ascii="Times New Roman" w:hAnsi="Times New Roman"/>
          <w:color w:val="000000"/>
          <w:vertAlign w:val="superscript"/>
          <w:lang w:val="en-US"/>
        </w:rPr>
        <w:t>206</w:t>
      </w:r>
      <w:r w:rsidRPr="000664BD">
        <w:rPr>
          <w:rFonts w:ascii="Times New Roman" w:hAnsi="Times New Roman"/>
          <w:color w:val="000000"/>
          <w:lang w:val="en-US"/>
        </w:rPr>
        <w:t>Pb/</w:t>
      </w:r>
      <w:r w:rsidRPr="000664BD">
        <w:rPr>
          <w:rFonts w:ascii="Times New Roman" w:hAnsi="Times New Roman"/>
          <w:color w:val="000000"/>
          <w:vertAlign w:val="superscript"/>
          <w:lang w:val="en-US"/>
        </w:rPr>
        <w:t>238</w:t>
      </w:r>
      <w:r w:rsidRPr="000664BD">
        <w:rPr>
          <w:rFonts w:ascii="Times New Roman" w:hAnsi="Times New Roman"/>
          <w:color w:val="000000"/>
          <w:lang w:val="en-US"/>
        </w:rPr>
        <w:t xml:space="preserve">U= 0.06683 </w:t>
      </w:r>
      <w:r w:rsidRPr="000664BD">
        <w:rPr>
          <w:rFonts w:ascii="Times New Roman" w:hAnsi="Times New Roman"/>
          <w:color w:val="000000"/>
          <w:vertAlign w:val="superscript"/>
          <w:lang w:val="en-US"/>
        </w:rPr>
        <w:t>206</w:t>
      </w:r>
      <w:r w:rsidRPr="000664BD">
        <w:rPr>
          <w:rFonts w:ascii="Times New Roman" w:hAnsi="Times New Roman"/>
          <w:color w:val="000000"/>
          <w:lang w:val="en-US"/>
        </w:rPr>
        <w:t>Pb*/</w:t>
      </w:r>
      <w:r w:rsidRPr="000664BD">
        <w:rPr>
          <w:rFonts w:ascii="Times New Roman" w:hAnsi="Times New Roman"/>
          <w:color w:val="000000"/>
          <w:vertAlign w:val="superscript"/>
          <w:lang w:val="en-US"/>
        </w:rPr>
        <w:t>238</w:t>
      </w:r>
      <w:r w:rsidRPr="000664BD">
        <w:rPr>
          <w:rFonts w:ascii="Times New Roman" w:hAnsi="Times New Roman"/>
          <w:color w:val="000000"/>
          <w:lang w:val="en-US"/>
        </w:rPr>
        <w:t xml:space="preserve">U age of  416.78±0.33  by TIMS </w:t>
      </w:r>
      <w:r w:rsidRPr="00852F48">
        <w:rPr>
          <w:rFonts w:ascii="Times New Roman" w:hAnsi="Times New Roman"/>
          <w:color w:val="000000"/>
          <w:lang w:val="en-US"/>
        </w:rPr>
        <w:t>(Black et al., 2004).</w:t>
      </w:r>
      <w:r w:rsidRPr="00852F48">
        <w:rPr>
          <w:rFonts w:ascii="Times New Roman" w:hAnsi="Times New Roman"/>
          <w:color w:val="548DD4"/>
          <w:lang w:val="en-US"/>
        </w:rPr>
        <w:t xml:space="preserve"> </w:t>
      </w:r>
    </w:p>
    <w:p w:rsidR="002E0651" w:rsidRPr="000664BD" w:rsidRDefault="002E0651" w:rsidP="00491068">
      <w:pPr>
        <w:spacing w:after="0" w:line="240" w:lineRule="auto"/>
        <w:jc w:val="both"/>
        <w:rPr>
          <w:rFonts w:ascii="Times New Roman" w:hAnsi="Times New Roman"/>
          <w:lang w:val="en-US"/>
        </w:rPr>
      </w:pPr>
      <w:r w:rsidRPr="000664BD">
        <w:rPr>
          <w:rFonts w:ascii="Times New Roman" w:hAnsi="Times New Roman"/>
          <w:lang w:val="en-US"/>
        </w:rPr>
        <w:t>The similar analytical procedure was applied for U-</w:t>
      </w:r>
      <w:proofErr w:type="spellStart"/>
      <w:r w:rsidRPr="000664BD">
        <w:rPr>
          <w:rFonts w:ascii="Times New Roman" w:hAnsi="Times New Roman"/>
          <w:lang w:val="en-US"/>
        </w:rPr>
        <w:t>Pb</w:t>
      </w:r>
      <w:proofErr w:type="spellEnd"/>
      <w:r w:rsidRPr="000664BD">
        <w:rPr>
          <w:rFonts w:ascii="Times New Roman" w:hAnsi="Times New Roman"/>
          <w:lang w:val="en-US"/>
        </w:rPr>
        <w:t xml:space="preserve"> </w:t>
      </w:r>
      <w:proofErr w:type="spellStart"/>
      <w:r w:rsidRPr="000664BD">
        <w:rPr>
          <w:rFonts w:ascii="Times New Roman" w:hAnsi="Times New Roman"/>
          <w:lang w:val="en-US"/>
        </w:rPr>
        <w:t>datings</w:t>
      </w:r>
      <w:proofErr w:type="spellEnd"/>
      <w:r w:rsidRPr="000664BD">
        <w:rPr>
          <w:rFonts w:ascii="Times New Roman" w:hAnsi="Times New Roman"/>
          <w:lang w:val="en-US"/>
        </w:rPr>
        <w:t xml:space="preserve"> of </w:t>
      </w:r>
      <w:proofErr w:type="spellStart"/>
      <w:r w:rsidRPr="000664BD">
        <w:rPr>
          <w:rFonts w:ascii="Times New Roman" w:hAnsi="Times New Roman"/>
          <w:lang w:val="en-US"/>
        </w:rPr>
        <w:t>pyrochlor</w:t>
      </w:r>
      <w:r w:rsidR="004E2C69" w:rsidRPr="000664BD">
        <w:rPr>
          <w:rFonts w:ascii="Times New Roman" w:hAnsi="Times New Roman"/>
          <w:lang w:val="en-US"/>
        </w:rPr>
        <w:t>e</w:t>
      </w:r>
      <w:proofErr w:type="spellEnd"/>
      <w:r w:rsidRPr="000664BD">
        <w:rPr>
          <w:rFonts w:ascii="Times New Roman" w:hAnsi="Times New Roman"/>
          <w:lang w:val="en-US"/>
        </w:rPr>
        <w:t xml:space="preserve"> from </w:t>
      </w:r>
      <w:proofErr w:type="spellStart"/>
      <w:r w:rsidRPr="000664BD">
        <w:rPr>
          <w:rFonts w:ascii="Times New Roman" w:hAnsi="Times New Roman"/>
          <w:lang w:val="en-US"/>
        </w:rPr>
        <w:t>Nsungwe</w:t>
      </w:r>
      <w:proofErr w:type="spellEnd"/>
      <w:r w:rsidRPr="000664BD">
        <w:rPr>
          <w:rFonts w:ascii="Times New Roman" w:hAnsi="Times New Roman"/>
          <w:lang w:val="en-US"/>
        </w:rPr>
        <w:t xml:space="preserve"> Formation (Roberts et a al. 2010).</w:t>
      </w:r>
    </w:p>
    <w:p w:rsidR="002E0651" w:rsidRPr="000664BD" w:rsidRDefault="002E0651" w:rsidP="00491068">
      <w:pPr>
        <w:spacing w:after="0" w:line="240" w:lineRule="auto"/>
        <w:ind w:firstLine="539"/>
        <w:jc w:val="both"/>
        <w:rPr>
          <w:rFonts w:ascii="Times New Roman" w:hAnsi="Times New Roman"/>
          <w:lang w:val="en-US"/>
        </w:rPr>
      </w:pPr>
      <w:r w:rsidRPr="000664BD">
        <w:rPr>
          <w:rFonts w:ascii="Times New Roman" w:hAnsi="Times New Roman"/>
          <w:color w:val="000000"/>
          <w:lang w:val="en-US"/>
        </w:rPr>
        <w:t xml:space="preserve">The zircon and </w:t>
      </w:r>
      <w:proofErr w:type="spellStart"/>
      <w:r w:rsidRPr="000664BD">
        <w:rPr>
          <w:rFonts w:ascii="Times New Roman" w:hAnsi="Times New Roman"/>
          <w:color w:val="000000"/>
          <w:lang w:val="en-US"/>
        </w:rPr>
        <w:t>pyrochlore</w:t>
      </w:r>
      <w:proofErr w:type="spellEnd"/>
      <w:r w:rsidRPr="000664BD">
        <w:rPr>
          <w:rFonts w:ascii="Times New Roman" w:hAnsi="Times New Roman"/>
          <w:color w:val="000000"/>
          <w:lang w:val="en-US"/>
        </w:rPr>
        <w:t xml:space="preserve"> mounts were </w:t>
      </w:r>
      <w:r w:rsidRPr="000664BD">
        <w:rPr>
          <w:rFonts w:ascii="Times New Roman" w:hAnsi="Times New Roman"/>
          <w:lang w:val="en-US"/>
        </w:rPr>
        <w:t xml:space="preserve">imaged on Nikon EclipseLV100NPol optical microscope in transmitted and reflected light mode using NIS Elements BR software and on scanning electron microscopy using  CL and BSE detector  of HITACHI SU3500 to </w:t>
      </w:r>
      <w:r w:rsidRPr="000664BD">
        <w:rPr>
          <w:rFonts w:ascii="Times New Roman" w:hAnsi="Times New Roman"/>
          <w:color w:val="000000"/>
          <w:lang w:val="en-US"/>
        </w:rPr>
        <w:t>check homogeneity and internal features of grains and to select a proper place for analyses.</w:t>
      </w:r>
      <w:r w:rsidRPr="000664BD">
        <w:rPr>
          <w:rFonts w:ascii="Times New Roman" w:hAnsi="Times New Roman"/>
          <w:lang w:val="en-US"/>
        </w:rPr>
        <w:t xml:space="preserve"> </w:t>
      </w:r>
    </w:p>
    <w:p w:rsidR="002E0651" w:rsidRPr="000664BD" w:rsidRDefault="002E0651" w:rsidP="00491068">
      <w:pPr>
        <w:spacing w:after="0" w:line="240" w:lineRule="auto"/>
        <w:jc w:val="both"/>
        <w:rPr>
          <w:rFonts w:ascii="Times New Roman" w:hAnsi="Times New Roman"/>
          <w:color w:val="000000"/>
          <w:lang w:val="en-US"/>
        </w:rPr>
      </w:pPr>
      <w:r w:rsidRPr="000664BD">
        <w:rPr>
          <w:rFonts w:ascii="Times New Roman" w:hAnsi="Times New Roman"/>
          <w:lang w:val="en-GB"/>
        </w:rPr>
        <w:t xml:space="preserve">The software of SQUID2.50.11.01.03 and attached </w:t>
      </w:r>
      <w:proofErr w:type="spellStart"/>
      <w:r w:rsidRPr="000664BD">
        <w:rPr>
          <w:rFonts w:ascii="Times New Roman" w:hAnsi="Times New Roman"/>
          <w:lang w:val="en-US"/>
        </w:rPr>
        <w:t>Isoplot</w:t>
      </w:r>
      <w:proofErr w:type="spellEnd"/>
      <w:r w:rsidRPr="000664BD">
        <w:rPr>
          <w:rFonts w:ascii="Times New Roman" w:hAnsi="Times New Roman"/>
          <w:lang w:val="en-US"/>
        </w:rPr>
        <w:t>/Ex v.3.0 Macro</w:t>
      </w:r>
      <w:r w:rsidRPr="000664BD">
        <w:rPr>
          <w:rFonts w:ascii="Times New Roman" w:hAnsi="Times New Roman"/>
          <w:i/>
          <w:iCs/>
          <w:lang w:val="en-US"/>
        </w:rPr>
        <w:t xml:space="preserve"> </w:t>
      </w:r>
      <w:r w:rsidRPr="000664BD">
        <w:rPr>
          <w:rFonts w:ascii="Times New Roman" w:hAnsi="Times New Roman"/>
          <w:lang w:val="en-US"/>
        </w:rPr>
        <w:t xml:space="preserve">of </w:t>
      </w:r>
      <w:r w:rsidRPr="00852F48">
        <w:rPr>
          <w:rFonts w:ascii="Times New Roman" w:hAnsi="Times New Roman"/>
          <w:lang w:val="en-US"/>
        </w:rPr>
        <w:t>Ludwig (2003)</w:t>
      </w:r>
      <w:r w:rsidRPr="000664BD">
        <w:rPr>
          <w:rFonts w:ascii="Times New Roman" w:hAnsi="Times New Roman"/>
          <w:lang w:val="en-US"/>
        </w:rPr>
        <w:t xml:space="preserve"> w</w:t>
      </w:r>
      <w:r w:rsidRPr="000664BD">
        <w:rPr>
          <w:rFonts w:ascii="Times New Roman" w:hAnsi="Times New Roman"/>
          <w:lang w:val="en-GB"/>
        </w:rPr>
        <w:t>ere used for data processing and visual form of results are presented</w:t>
      </w:r>
      <w:r w:rsidRPr="000664BD">
        <w:rPr>
          <w:rFonts w:ascii="Times New Roman" w:hAnsi="Times New Roman"/>
          <w:color w:val="548DD4"/>
          <w:lang w:val="en-US"/>
        </w:rPr>
        <w:t xml:space="preserve"> </w:t>
      </w:r>
      <w:r w:rsidRPr="000664BD">
        <w:rPr>
          <w:rFonts w:ascii="Times New Roman" w:hAnsi="Times New Roman"/>
          <w:color w:val="000000"/>
          <w:lang w:val="en-US"/>
        </w:rPr>
        <w:t xml:space="preserve">on Tera- </w:t>
      </w:r>
      <w:proofErr w:type="spellStart"/>
      <w:r w:rsidRPr="000664BD">
        <w:rPr>
          <w:rFonts w:ascii="Times New Roman" w:hAnsi="Times New Roman"/>
          <w:color w:val="000000"/>
          <w:lang w:val="en-US"/>
        </w:rPr>
        <w:t>Waserburg</w:t>
      </w:r>
      <w:proofErr w:type="spellEnd"/>
      <w:r w:rsidRPr="000664BD">
        <w:rPr>
          <w:rFonts w:ascii="Times New Roman" w:hAnsi="Times New Roman"/>
          <w:color w:val="000000"/>
          <w:lang w:val="en-US"/>
        </w:rPr>
        <w:t xml:space="preserve"> (</w:t>
      </w:r>
      <w:r w:rsidRPr="000664BD">
        <w:rPr>
          <w:rFonts w:ascii="Times New Roman" w:hAnsi="Times New Roman"/>
          <w:color w:val="000000"/>
          <w:vertAlign w:val="superscript"/>
          <w:lang w:val="en-US"/>
        </w:rPr>
        <w:t>207*</w:t>
      </w:r>
      <w:proofErr w:type="spellStart"/>
      <w:r w:rsidRPr="000664BD">
        <w:rPr>
          <w:rFonts w:ascii="Times New Roman" w:hAnsi="Times New Roman"/>
          <w:color w:val="000000"/>
          <w:lang w:val="en-US"/>
        </w:rPr>
        <w:t>Pb</w:t>
      </w:r>
      <w:proofErr w:type="spellEnd"/>
      <w:r w:rsidRPr="000664BD">
        <w:rPr>
          <w:rFonts w:ascii="Times New Roman" w:hAnsi="Times New Roman"/>
          <w:color w:val="000000"/>
          <w:lang w:val="en-US"/>
        </w:rPr>
        <w:t>/</w:t>
      </w:r>
      <w:r w:rsidRPr="000664BD">
        <w:rPr>
          <w:rFonts w:ascii="Times New Roman" w:hAnsi="Times New Roman"/>
          <w:color w:val="000000"/>
          <w:vertAlign w:val="superscript"/>
          <w:lang w:val="en-US"/>
        </w:rPr>
        <w:t>206*</w:t>
      </w:r>
      <w:proofErr w:type="spellStart"/>
      <w:r w:rsidRPr="000664BD">
        <w:rPr>
          <w:rFonts w:ascii="Times New Roman" w:hAnsi="Times New Roman"/>
          <w:color w:val="000000"/>
          <w:lang w:val="en-US"/>
        </w:rPr>
        <w:t>Pb</w:t>
      </w:r>
      <w:proofErr w:type="spellEnd"/>
      <w:r w:rsidRPr="000664BD">
        <w:rPr>
          <w:rFonts w:ascii="Times New Roman" w:hAnsi="Times New Roman"/>
          <w:color w:val="000000"/>
          <w:lang w:val="en-US"/>
        </w:rPr>
        <w:t xml:space="preserve"> versus </w:t>
      </w:r>
      <w:r w:rsidRPr="000664BD">
        <w:rPr>
          <w:rFonts w:ascii="Times New Roman" w:hAnsi="Times New Roman"/>
          <w:color w:val="000000"/>
          <w:vertAlign w:val="superscript"/>
          <w:lang w:val="en-US"/>
        </w:rPr>
        <w:t>238</w:t>
      </w:r>
      <w:r w:rsidRPr="000664BD">
        <w:rPr>
          <w:rFonts w:ascii="Times New Roman" w:hAnsi="Times New Roman"/>
          <w:color w:val="000000"/>
          <w:lang w:val="en-US"/>
        </w:rPr>
        <w:t>U/</w:t>
      </w:r>
      <w:r w:rsidRPr="000664BD">
        <w:rPr>
          <w:rFonts w:ascii="Times New Roman" w:hAnsi="Times New Roman"/>
          <w:color w:val="000000"/>
          <w:vertAlign w:val="superscript"/>
          <w:lang w:val="en-US"/>
        </w:rPr>
        <w:t>206*</w:t>
      </w:r>
      <w:proofErr w:type="spellStart"/>
      <w:r w:rsidRPr="000664BD">
        <w:rPr>
          <w:rFonts w:ascii="Times New Roman" w:hAnsi="Times New Roman"/>
          <w:color w:val="000000"/>
          <w:lang w:val="en-US"/>
        </w:rPr>
        <w:t>Pb</w:t>
      </w:r>
      <w:proofErr w:type="spellEnd"/>
      <w:r w:rsidRPr="000664BD">
        <w:rPr>
          <w:rFonts w:ascii="Times New Roman" w:hAnsi="Times New Roman"/>
          <w:color w:val="000000"/>
          <w:lang w:val="en-US"/>
        </w:rPr>
        <w:t xml:space="preserve">) </w:t>
      </w:r>
      <w:proofErr w:type="spellStart"/>
      <w:r w:rsidRPr="000664BD">
        <w:rPr>
          <w:rFonts w:ascii="Times New Roman" w:hAnsi="Times New Roman"/>
          <w:color w:val="000000"/>
          <w:lang w:val="en-US"/>
        </w:rPr>
        <w:t>oraz</w:t>
      </w:r>
      <w:proofErr w:type="spellEnd"/>
      <w:r w:rsidRPr="000664BD">
        <w:rPr>
          <w:rFonts w:ascii="Times New Roman" w:hAnsi="Times New Roman"/>
          <w:color w:val="000000"/>
          <w:lang w:val="en-US"/>
        </w:rPr>
        <w:t xml:space="preserve"> </w:t>
      </w:r>
      <w:proofErr w:type="spellStart"/>
      <w:r w:rsidRPr="000664BD">
        <w:rPr>
          <w:rFonts w:ascii="Times New Roman" w:hAnsi="Times New Roman"/>
          <w:color w:val="000000"/>
          <w:lang w:val="en-US"/>
        </w:rPr>
        <w:t>Wetherilla</w:t>
      </w:r>
      <w:proofErr w:type="spellEnd"/>
      <w:r w:rsidRPr="000664BD">
        <w:rPr>
          <w:rFonts w:ascii="Times New Roman" w:hAnsi="Times New Roman"/>
          <w:color w:val="000000"/>
          <w:lang w:val="en-US"/>
        </w:rPr>
        <w:t xml:space="preserve"> (</w:t>
      </w:r>
      <w:r w:rsidRPr="000664BD">
        <w:rPr>
          <w:rFonts w:ascii="Times New Roman" w:hAnsi="Times New Roman"/>
          <w:color w:val="000000"/>
          <w:vertAlign w:val="superscript"/>
          <w:lang w:val="en-US"/>
        </w:rPr>
        <w:t>206*</w:t>
      </w:r>
      <w:proofErr w:type="spellStart"/>
      <w:r w:rsidRPr="000664BD">
        <w:rPr>
          <w:rFonts w:ascii="Times New Roman" w:hAnsi="Times New Roman"/>
          <w:color w:val="000000"/>
          <w:lang w:val="en-US"/>
        </w:rPr>
        <w:t>Pb</w:t>
      </w:r>
      <w:proofErr w:type="spellEnd"/>
      <w:r w:rsidRPr="000664BD">
        <w:rPr>
          <w:rFonts w:ascii="Times New Roman" w:hAnsi="Times New Roman"/>
          <w:color w:val="000000"/>
          <w:lang w:val="en-US"/>
        </w:rPr>
        <w:t xml:space="preserve">/ </w:t>
      </w:r>
      <w:r w:rsidRPr="000664BD">
        <w:rPr>
          <w:rFonts w:ascii="Times New Roman" w:hAnsi="Times New Roman"/>
          <w:color w:val="000000"/>
          <w:vertAlign w:val="superscript"/>
          <w:lang w:val="en-US"/>
        </w:rPr>
        <w:t>238</w:t>
      </w:r>
      <w:r w:rsidRPr="000664BD">
        <w:rPr>
          <w:rFonts w:ascii="Times New Roman" w:hAnsi="Times New Roman"/>
          <w:color w:val="000000"/>
          <w:lang w:val="en-US"/>
        </w:rPr>
        <w:t xml:space="preserve">U versus </w:t>
      </w:r>
      <w:r w:rsidRPr="000664BD">
        <w:rPr>
          <w:rFonts w:ascii="Times New Roman" w:hAnsi="Times New Roman"/>
          <w:color w:val="000000"/>
          <w:vertAlign w:val="superscript"/>
          <w:lang w:val="en-US"/>
        </w:rPr>
        <w:t>235</w:t>
      </w:r>
      <w:r w:rsidRPr="000664BD">
        <w:rPr>
          <w:rFonts w:ascii="Times New Roman" w:hAnsi="Times New Roman"/>
          <w:color w:val="000000"/>
          <w:lang w:val="en-US"/>
        </w:rPr>
        <w:t>U/</w:t>
      </w:r>
      <w:r w:rsidRPr="000664BD">
        <w:rPr>
          <w:rFonts w:ascii="Times New Roman" w:hAnsi="Times New Roman"/>
          <w:color w:val="000000"/>
          <w:vertAlign w:val="superscript"/>
          <w:lang w:val="en-US"/>
        </w:rPr>
        <w:t>207</w:t>
      </w:r>
      <w:r w:rsidRPr="000664BD">
        <w:rPr>
          <w:rFonts w:ascii="Times New Roman" w:hAnsi="Times New Roman"/>
          <w:color w:val="000000"/>
          <w:lang w:val="en-US"/>
        </w:rPr>
        <w:t xml:space="preserve">Pb) </w:t>
      </w:r>
      <w:proofErr w:type="spellStart"/>
      <w:r w:rsidRPr="000664BD">
        <w:rPr>
          <w:rFonts w:ascii="Times New Roman" w:hAnsi="Times New Roman"/>
          <w:color w:val="000000"/>
          <w:lang w:val="en-US"/>
        </w:rPr>
        <w:t>concordia</w:t>
      </w:r>
      <w:proofErr w:type="spellEnd"/>
      <w:r w:rsidRPr="000664BD">
        <w:rPr>
          <w:rFonts w:ascii="Times New Roman" w:hAnsi="Times New Roman"/>
          <w:color w:val="000000"/>
          <w:lang w:val="en-US"/>
        </w:rPr>
        <w:t xml:space="preserve"> diagrams.</w:t>
      </w:r>
    </w:p>
    <w:p w:rsidR="002E0651" w:rsidRDefault="002E0651" w:rsidP="00491068">
      <w:pPr>
        <w:spacing w:after="0" w:line="240" w:lineRule="auto"/>
        <w:ind w:firstLine="539"/>
        <w:jc w:val="both"/>
        <w:rPr>
          <w:rFonts w:ascii="Times New Roman" w:hAnsi="Times New Roman"/>
          <w:iCs/>
          <w:color w:val="000000"/>
          <w:lang w:val="en-US"/>
        </w:rPr>
      </w:pPr>
      <w:r w:rsidRPr="000664BD">
        <w:rPr>
          <w:rFonts w:ascii="Times New Roman" w:hAnsi="Times New Roman"/>
          <w:lang w:val="en-US"/>
        </w:rPr>
        <w:t>In case detrital zircons and high number data it was necessary to use a</w:t>
      </w:r>
      <w:r w:rsidRPr="000664BD">
        <w:rPr>
          <w:rFonts w:ascii="Times New Roman" w:hAnsi="Times New Roman"/>
          <w:i/>
          <w:iCs/>
          <w:color w:val="548DD4"/>
          <w:lang w:val="en-US"/>
        </w:rPr>
        <w:t xml:space="preserve"> </w:t>
      </w:r>
      <w:r w:rsidRPr="000664BD">
        <w:rPr>
          <w:rFonts w:ascii="Times New Roman" w:hAnsi="Times New Roman"/>
          <w:iCs/>
          <w:color w:val="000000"/>
          <w:lang w:val="en-US"/>
        </w:rPr>
        <w:t>probability plots</w:t>
      </w:r>
      <w:r w:rsidRPr="000664BD">
        <w:rPr>
          <w:rFonts w:ascii="Times New Roman" w:hAnsi="Times New Roman"/>
          <w:iCs/>
          <w:color w:val="548DD4"/>
          <w:lang w:val="en-US"/>
        </w:rPr>
        <w:t xml:space="preserve"> </w:t>
      </w:r>
      <w:r w:rsidRPr="000664BD">
        <w:rPr>
          <w:rFonts w:ascii="Times New Roman" w:hAnsi="Times New Roman"/>
          <w:iCs/>
          <w:color w:val="000000"/>
          <w:lang w:val="en-US"/>
        </w:rPr>
        <w:t>and histograms, which are a basic form of data presentation and comparison of age groups and number of populations, that reflect probable source rocks and areas.</w:t>
      </w:r>
    </w:p>
    <w:p w:rsidR="00491068" w:rsidRPr="00491068" w:rsidRDefault="00491068" w:rsidP="00491068">
      <w:pPr>
        <w:spacing w:after="0" w:line="240" w:lineRule="auto"/>
        <w:ind w:firstLine="539"/>
        <w:jc w:val="both"/>
        <w:rPr>
          <w:rFonts w:ascii="Times New Roman" w:hAnsi="Times New Roman"/>
          <w:b/>
          <w:iCs/>
          <w:color w:val="000000"/>
          <w:lang w:val="en-US"/>
        </w:rPr>
      </w:pPr>
      <w:r w:rsidRPr="00491068">
        <w:rPr>
          <w:rFonts w:ascii="Times New Roman" w:hAnsi="Times New Roman"/>
          <w:b/>
          <w:iCs/>
          <w:color w:val="000000"/>
          <w:lang w:val="en-US"/>
        </w:rPr>
        <w:t>Results</w:t>
      </w:r>
      <w:r>
        <w:rPr>
          <w:rFonts w:ascii="Times New Roman" w:hAnsi="Times New Roman"/>
          <w:b/>
          <w:iCs/>
          <w:color w:val="000000"/>
          <w:lang w:val="en-US"/>
        </w:rPr>
        <w:t xml:space="preserve"> and conclusions</w:t>
      </w:r>
    </w:p>
    <w:p w:rsidR="007045A7" w:rsidRPr="000664BD" w:rsidRDefault="007045A7" w:rsidP="00491068">
      <w:pPr>
        <w:spacing w:after="0" w:line="240" w:lineRule="auto"/>
        <w:jc w:val="both"/>
        <w:rPr>
          <w:rFonts w:ascii="Times New Roman" w:hAnsi="Times New Roman"/>
          <w:lang w:val="en-US"/>
        </w:rPr>
      </w:pPr>
      <w:r w:rsidRPr="000664BD">
        <w:rPr>
          <w:rFonts w:ascii="Times New Roman" w:hAnsi="Times New Roman"/>
          <w:lang w:val="en-US"/>
        </w:rPr>
        <w:t xml:space="preserve">The age of carbonatite ash and lava flow from </w:t>
      </w:r>
      <w:proofErr w:type="spellStart"/>
      <w:r w:rsidRPr="000664BD">
        <w:rPr>
          <w:rFonts w:ascii="Times New Roman" w:hAnsi="Times New Roman"/>
          <w:lang w:val="en-US"/>
        </w:rPr>
        <w:t>Catanda</w:t>
      </w:r>
      <w:proofErr w:type="spellEnd"/>
      <w:r w:rsidRPr="000664BD">
        <w:rPr>
          <w:rFonts w:ascii="Times New Roman" w:hAnsi="Times New Roman"/>
          <w:lang w:val="en-US"/>
        </w:rPr>
        <w:t xml:space="preserve"> is a matter of longstanding debate.  Zircons separated from volcanic ash layers are commonly inferred to date the time of a volcanic eruption. Thus it was one of the basic aim of presented study. </w:t>
      </w:r>
    </w:p>
    <w:p w:rsidR="007045A7" w:rsidRPr="000664BD" w:rsidRDefault="007045A7" w:rsidP="00491068">
      <w:pPr>
        <w:spacing w:after="0" w:line="240" w:lineRule="auto"/>
        <w:jc w:val="both"/>
        <w:rPr>
          <w:rFonts w:ascii="Times New Roman" w:hAnsi="Times New Roman"/>
          <w:lang w:val="en-US"/>
        </w:rPr>
      </w:pPr>
      <w:r w:rsidRPr="000664BD">
        <w:rPr>
          <w:rFonts w:ascii="Times New Roman" w:hAnsi="Times New Roman"/>
          <w:lang w:val="en-US"/>
        </w:rPr>
        <w:t>However, this assumption is often problematic due to inheritance or incorporation of slightly older zircons that were derived from older rocks and entrained in the eruption column.  Moreover carbonatite  may contain a lesser amount of accessory zircon phase. Only two samples (43 and 51D) provided some amounts grains, that allow to perform U-</w:t>
      </w:r>
      <w:proofErr w:type="spellStart"/>
      <w:r w:rsidRPr="000664BD">
        <w:rPr>
          <w:rFonts w:ascii="Times New Roman" w:hAnsi="Times New Roman"/>
          <w:lang w:val="en-US"/>
        </w:rPr>
        <w:t>Pb</w:t>
      </w:r>
      <w:proofErr w:type="spellEnd"/>
      <w:r w:rsidRPr="000664BD">
        <w:rPr>
          <w:rFonts w:ascii="Times New Roman" w:hAnsi="Times New Roman"/>
          <w:lang w:val="en-US"/>
        </w:rPr>
        <w:t xml:space="preserve"> age study. </w:t>
      </w:r>
      <w:r w:rsidRPr="000664BD">
        <w:rPr>
          <w:rFonts w:ascii="Times New Roman" w:eastAsia="TimesNewRomanPSMT" w:hAnsi="Times New Roman"/>
          <w:lang w:val="en-US"/>
        </w:rPr>
        <w:t xml:space="preserve">The zircons reveal variability from euhedral to </w:t>
      </w:r>
      <w:proofErr w:type="spellStart"/>
      <w:r w:rsidRPr="000664BD">
        <w:rPr>
          <w:rFonts w:ascii="Times New Roman" w:eastAsia="TimesNewRomanPSMT" w:hAnsi="Times New Roman"/>
          <w:lang w:val="en-US"/>
        </w:rPr>
        <w:t>subhedral</w:t>
      </w:r>
      <w:proofErr w:type="spellEnd"/>
      <w:r w:rsidRPr="000664BD">
        <w:rPr>
          <w:rFonts w:ascii="Times New Roman" w:hAnsi="Times New Roman"/>
          <w:lang w:val="en-US"/>
        </w:rPr>
        <w:t xml:space="preserve"> </w:t>
      </w:r>
      <w:r w:rsidRPr="000664BD">
        <w:rPr>
          <w:rFonts w:ascii="Times New Roman" w:eastAsia="TimesNewRomanPSMT" w:hAnsi="Times New Roman"/>
          <w:lang w:val="en-US"/>
        </w:rPr>
        <w:t xml:space="preserve">with shapes ranging from elongate prismatic to squat </w:t>
      </w:r>
      <w:proofErr w:type="spellStart"/>
      <w:r w:rsidRPr="000664BD">
        <w:rPr>
          <w:rFonts w:ascii="Times New Roman" w:eastAsia="TimesNewRomanPSMT" w:hAnsi="Times New Roman"/>
          <w:lang w:val="en-US"/>
        </w:rPr>
        <w:t>equidimentional</w:t>
      </w:r>
      <w:proofErr w:type="spellEnd"/>
      <w:r w:rsidRPr="000664BD">
        <w:rPr>
          <w:rFonts w:ascii="Times New Roman" w:eastAsia="TimesNewRomanPSMT" w:hAnsi="Times New Roman"/>
          <w:lang w:val="en-US"/>
        </w:rPr>
        <w:t xml:space="preserve"> forms, suggesting</w:t>
      </w:r>
      <w:r w:rsidRPr="000664BD">
        <w:rPr>
          <w:rFonts w:ascii="Times New Roman" w:hAnsi="Times New Roman"/>
          <w:lang w:val="en"/>
        </w:rPr>
        <w:t xml:space="preserve">  on the beginning a significant contribution of non-volcanic material.</w:t>
      </w:r>
      <w:r w:rsidRPr="000664BD">
        <w:rPr>
          <w:rFonts w:ascii="Times New Roman" w:eastAsia="TimesNewRomanPSMT" w:hAnsi="Times New Roman"/>
          <w:lang w:val="en"/>
        </w:rPr>
        <w:t xml:space="preserve"> All extracted grains e.g. </w:t>
      </w:r>
      <w:r w:rsidRPr="000664BD">
        <w:rPr>
          <w:rFonts w:ascii="Times New Roman" w:hAnsi="Times New Roman"/>
          <w:lang w:val="en-US"/>
        </w:rPr>
        <w:t xml:space="preserve">74 zircons from sample 51D and 44 zircon from sample 43 </w:t>
      </w:r>
      <w:r w:rsidRPr="000664BD">
        <w:rPr>
          <w:rFonts w:ascii="Times New Roman" w:eastAsia="TimesNewRomanPSMT" w:hAnsi="Times New Roman"/>
          <w:lang w:val="en"/>
        </w:rPr>
        <w:t>were checked and a</w:t>
      </w:r>
      <w:r w:rsidRPr="000664BD">
        <w:rPr>
          <w:rFonts w:ascii="Times New Roman" w:eastAsia="TimesNewRomanPSMT" w:hAnsi="Times New Roman"/>
          <w:lang w:val="en-US"/>
        </w:rPr>
        <w:t xml:space="preserve"> total of 118 grains were </w:t>
      </w:r>
      <w:proofErr w:type="spellStart"/>
      <w:r w:rsidRPr="000664BD">
        <w:rPr>
          <w:rFonts w:ascii="Times New Roman" w:eastAsia="TimesNewRomanPSMT" w:hAnsi="Times New Roman"/>
          <w:lang w:val="en-US"/>
        </w:rPr>
        <w:t>analysed</w:t>
      </w:r>
      <w:proofErr w:type="spellEnd"/>
      <w:r w:rsidRPr="000664BD">
        <w:rPr>
          <w:rFonts w:ascii="Times New Roman" w:eastAsia="TimesNewRomanPSMT" w:hAnsi="Times New Roman"/>
          <w:lang w:val="en-US"/>
        </w:rPr>
        <w:t xml:space="preserve">. </w:t>
      </w:r>
      <w:r w:rsidRPr="000664BD">
        <w:rPr>
          <w:rStyle w:val="Uwydatnienie"/>
          <w:rFonts w:ascii="Times New Roman" w:hAnsi="Times New Roman"/>
          <w:i w:val="0"/>
          <w:iCs w:val="0"/>
          <w:lang w:val="en-US"/>
        </w:rPr>
        <w:t>Zircon</w:t>
      </w:r>
      <w:r w:rsidRPr="000664BD">
        <w:rPr>
          <w:rStyle w:val="st"/>
          <w:rFonts w:ascii="Times New Roman" w:hAnsi="Times New Roman"/>
          <w:lang w:val="en-US"/>
        </w:rPr>
        <w:t xml:space="preserve"> age populations are similar in both samples and yielded </w:t>
      </w:r>
      <w:r w:rsidRPr="000664BD">
        <w:rPr>
          <w:rFonts w:ascii="Times New Roman" w:hAnsi="Times New Roman"/>
          <w:vertAlign w:val="superscript"/>
          <w:lang w:val="en-US"/>
        </w:rPr>
        <w:t>207</w:t>
      </w:r>
      <w:r w:rsidRPr="000664BD">
        <w:rPr>
          <w:rFonts w:ascii="Times New Roman" w:hAnsi="Times New Roman"/>
          <w:lang w:val="en-US"/>
        </w:rPr>
        <w:t>Pb/</w:t>
      </w:r>
      <w:r w:rsidRPr="000664BD">
        <w:rPr>
          <w:rFonts w:ascii="Times New Roman" w:hAnsi="Times New Roman"/>
          <w:vertAlign w:val="superscript"/>
          <w:lang w:val="en-US"/>
        </w:rPr>
        <w:t>206</w:t>
      </w:r>
      <w:r w:rsidRPr="000664BD">
        <w:rPr>
          <w:rFonts w:ascii="Times New Roman" w:hAnsi="Times New Roman"/>
          <w:lang w:val="en-US"/>
        </w:rPr>
        <w:t xml:space="preserve">Pb age in </w:t>
      </w:r>
      <w:r w:rsidRPr="000664BD">
        <w:rPr>
          <w:rStyle w:val="st"/>
          <w:rFonts w:ascii="Times New Roman" w:hAnsi="Times New Roman"/>
          <w:lang w:val="en-US"/>
        </w:rPr>
        <w:t xml:space="preserve">range from </w:t>
      </w:r>
      <w:r w:rsidRPr="000664BD">
        <w:rPr>
          <w:rFonts w:ascii="Times New Roman" w:hAnsi="Times New Roman"/>
          <w:lang w:val="en-US"/>
        </w:rPr>
        <w:t xml:space="preserve"> 3274  ± 83 Ma to  1896± 26 Ma.</w:t>
      </w:r>
    </w:p>
    <w:p w:rsidR="007045A7" w:rsidRPr="000664BD" w:rsidRDefault="007045A7" w:rsidP="00491068">
      <w:pPr>
        <w:spacing w:after="0" w:line="240" w:lineRule="auto"/>
        <w:jc w:val="both"/>
        <w:rPr>
          <w:rFonts w:ascii="Times New Roman" w:eastAsia="TimesNewRomanPSMT" w:hAnsi="Times New Roman"/>
          <w:lang w:val="en-US"/>
        </w:rPr>
      </w:pPr>
      <w:r w:rsidRPr="000664BD">
        <w:rPr>
          <w:rFonts w:ascii="Times New Roman" w:eastAsia="TimesNewRomanPSMT" w:hAnsi="Times New Roman"/>
          <w:lang w:val="en-US"/>
        </w:rPr>
        <w:t xml:space="preserve">The resultant  age data plot a cluster on or around </w:t>
      </w:r>
      <w:proofErr w:type="spellStart"/>
      <w:r w:rsidRPr="000664BD">
        <w:rPr>
          <w:rFonts w:ascii="Times New Roman" w:eastAsia="TimesNewRomanPSMT" w:hAnsi="Times New Roman"/>
          <w:lang w:val="en-US"/>
        </w:rPr>
        <w:t>concordia</w:t>
      </w:r>
      <w:proofErr w:type="spellEnd"/>
      <w:r w:rsidRPr="000664BD">
        <w:rPr>
          <w:rFonts w:ascii="Times New Roman" w:eastAsia="TimesNewRomanPSMT" w:hAnsi="Times New Roman"/>
          <w:lang w:val="en-US"/>
        </w:rPr>
        <w:t xml:space="preserve">, defining a dominating Paleoproterozoic age of </w:t>
      </w:r>
      <w:proofErr w:type="spellStart"/>
      <w:r w:rsidRPr="000664BD">
        <w:rPr>
          <w:rFonts w:ascii="Times New Roman" w:eastAsia="TimesNewRomanPSMT" w:hAnsi="Times New Roman"/>
          <w:lang w:val="en-US"/>
        </w:rPr>
        <w:t>epiclastic</w:t>
      </w:r>
      <w:proofErr w:type="spellEnd"/>
      <w:r w:rsidRPr="000664BD">
        <w:rPr>
          <w:rFonts w:ascii="Times New Roman" w:eastAsia="TimesNewRomanPSMT" w:hAnsi="Times New Roman"/>
          <w:lang w:val="en-US"/>
        </w:rPr>
        <w:t xml:space="preserve"> material. The similarity of U-</w:t>
      </w:r>
      <w:proofErr w:type="spellStart"/>
      <w:r w:rsidRPr="000664BD">
        <w:rPr>
          <w:rFonts w:ascii="Times New Roman" w:eastAsia="TimesNewRomanPSMT" w:hAnsi="Times New Roman"/>
          <w:lang w:val="en-US"/>
        </w:rPr>
        <w:t>Pb</w:t>
      </w:r>
      <w:proofErr w:type="spellEnd"/>
      <w:r w:rsidRPr="000664BD">
        <w:rPr>
          <w:rFonts w:ascii="Times New Roman" w:eastAsia="TimesNewRomanPSMT" w:hAnsi="Times New Roman"/>
          <w:lang w:val="en-US"/>
        </w:rPr>
        <w:t xml:space="preserve"> zircon record both samples is shown on isotopic radio data set visualized on Tera –</w:t>
      </w:r>
      <w:proofErr w:type="spellStart"/>
      <w:r w:rsidRPr="000664BD">
        <w:rPr>
          <w:rFonts w:ascii="Times New Roman" w:eastAsia="TimesNewRomanPSMT" w:hAnsi="Times New Roman"/>
          <w:lang w:val="en-US"/>
        </w:rPr>
        <w:t>Wasserburg</w:t>
      </w:r>
      <w:proofErr w:type="spellEnd"/>
      <w:r w:rsidRPr="000664BD">
        <w:rPr>
          <w:rFonts w:ascii="Times New Roman" w:eastAsia="TimesNewRomanPSMT" w:hAnsi="Times New Roman"/>
          <w:lang w:val="en-US"/>
        </w:rPr>
        <w:t xml:space="preserve"> </w:t>
      </w:r>
      <w:proofErr w:type="spellStart"/>
      <w:r w:rsidRPr="000664BD">
        <w:rPr>
          <w:rFonts w:ascii="Times New Roman" w:eastAsia="TimesNewRomanPSMT" w:hAnsi="Times New Roman"/>
          <w:lang w:val="en-US"/>
        </w:rPr>
        <w:t>concordia</w:t>
      </w:r>
      <w:proofErr w:type="spellEnd"/>
      <w:r w:rsidRPr="000664BD">
        <w:rPr>
          <w:rFonts w:ascii="Times New Roman" w:eastAsia="TimesNewRomanPSMT" w:hAnsi="Times New Roman"/>
          <w:lang w:val="en-US"/>
        </w:rPr>
        <w:t xml:space="preserve"> diagram and  on relati</w:t>
      </w:r>
      <w:r w:rsidR="004E2C69" w:rsidRPr="000664BD">
        <w:rPr>
          <w:rFonts w:ascii="Times New Roman" w:eastAsia="TimesNewRomanPSMT" w:hAnsi="Times New Roman"/>
          <w:lang w:val="en-US"/>
        </w:rPr>
        <w:t>ve probability plot (Fig. 2</w:t>
      </w:r>
      <w:r w:rsidRPr="000664BD">
        <w:rPr>
          <w:rFonts w:ascii="Times New Roman" w:eastAsia="TimesNewRomanPSMT" w:hAnsi="Times New Roman"/>
          <w:lang w:val="en-US"/>
        </w:rPr>
        <w:t>), where</w:t>
      </w:r>
      <w:r w:rsidR="000664BD">
        <w:rPr>
          <w:rFonts w:ascii="Times New Roman" w:eastAsia="TimesNewRomanPSMT" w:hAnsi="Times New Roman"/>
          <w:lang w:val="en-US"/>
        </w:rPr>
        <w:t xml:space="preserve"> </w:t>
      </w:r>
      <w:r w:rsidR="00F95580" w:rsidRPr="000664BD">
        <w:rPr>
          <w:rFonts w:ascii="Times New Roman" w:eastAsia="TimesNewRomanPSMT" w:hAnsi="Times New Roman"/>
          <w:lang w:val="en-US"/>
        </w:rPr>
        <w:t xml:space="preserve">the compilation of </w:t>
      </w:r>
      <w:proofErr w:type="spellStart"/>
      <w:r w:rsidR="00F95580" w:rsidRPr="000664BD">
        <w:rPr>
          <w:rFonts w:ascii="Times New Roman" w:eastAsia="TimesNewRomanPSMT" w:hAnsi="Times New Roman"/>
          <w:lang w:val="en-US"/>
        </w:rPr>
        <w:t>Pb-Pb</w:t>
      </w:r>
      <w:proofErr w:type="spellEnd"/>
      <w:r w:rsidR="00F95580" w:rsidRPr="000664BD">
        <w:rPr>
          <w:rFonts w:ascii="Times New Roman" w:eastAsia="TimesNewRomanPSMT" w:hAnsi="Times New Roman"/>
          <w:lang w:val="en-US"/>
        </w:rPr>
        <w:t xml:space="preserve"> concordant ages  from samples (51D and 43) reveal single</w:t>
      </w:r>
    </w:p>
    <w:p w:rsidR="007045A7" w:rsidRPr="0024218E" w:rsidRDefault="007045A7" w:rsidP="00491068">
      <w:pPr>
        <w:autoSpaceDE w:val="0"/>
        <w:autoSpaceDN w:val="0"/>
        <w:adjustRightInd w:val="0"/>
        <w:spacing w:after="0" w:line="240" w:lineRule="auto"/>
        <w:rPr>
          <w:rFonts w:eastAsia="TimesNewRomanPSMT"/>
          <w:lang w:val="en-US"/>
        </w:rPr>
      </w:pPr>
      <w:r>
        <w:rPr>
          <w:rFonts w:eastAsia="TimesNewRomanPSMT"/>
          <w:noProof/>
        </w:rPr>
        <w:lastRenderedPageBreak/>
        <w:drawing>
          <wp:inline distT="0" distB="0" distL="0" distR="0" wp14:anchorId="6D6114C0" wp14:editId="406605AF">
            <wp:extent cx="5753100" cy="27051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2705100"/>
                    </a:xfrm>
                    <a:prstGeom prst="rect">
                      <a:avLst/>
                    </a:prstGeom>
                    <a:noFill/>
                    <a:ln>
                      <a:noFill/>
                    </a:ln>
                  </pic:spPr>
                </pic:pic>
              </a:graphicData>
            </a:graphic>
          </wp:inline>
        </w:drawing>
      </w:r>
    </w:p>
    <w:p w:rsidR="007045A7" w:rsidRPr="00F95580" w:rsidRDefault="004E2C69" w:rsidP="00491068">
      <w:pPr>
        <w:autoSpaceDE w:val="0"/>
        <w:autoSpaceDN w:val="0"/>
        <w:adjustRightInd w:val="0"/>
        <w:spacing w:after="0" w:line="240" w:lineRule="auto"/>
        <w:rPr>
          <w:rFonts w:ascii="Times New Roman" w:eastAsia="TimesNewRomanPSMT" w:hAnsi="Times New Roman"/>
          <w:lang w:val="en-US"/>
        </w:rPr>
      </w:pPr>
      <w:r>
        <w:rPr>
          <w:rFonts w:eastAsia="TimesNewRomanPSMT"/>
          <w:lang w:val="en-US"/>
        </w:rPr>
        <w:t xml:space="preserve"> </w:t>
      </w:r>
      <w:r w:rsidRPr="00F95580">
        <w:rPr>
          <w:rFonts w:ascii="Times New Roman" w:eastAsia="TimesNewRomanPSMT" w:hAnsi="Times New Roman"/>
          <w:lang w:val="en-US"/>
        </w:rPr>
        <w:t>Fig 2</w:t>
      </w:r>
      <w:r w:rsidR="007045A7" w:rsidRPr="00F95580">
        <w:rPr>
          <w:rFonts w:ascii="Times New Roman" w:eastAsia="TimesNewRomanPSMT" w:hAnsi="Times New Roman"/>
          <w:lang w:val="en-US"/>
        </w:rPr>
        <w:t xml:space="preserve">. </w:t>
      </w:r>
      <w:proofErr w:type="spellStart"/>
      <w:r w:rsidR="007045A7" w:rsidRPr="00F95580">
        <w:rPr>
          <w:rFonts w:ascii="Times New Roman" w:eastAsia="TimesNewRomanPSMT" w:hAnsi="Times New Roman"/>
          <w:lang w:val="en-US"/>
        </w:rPr>
        <w:t>Catanda</w:t>
      </w:r>
      <w:proofErr w:type="spellEnd"/>
      <w:r w:rsidR="007045A7" w:rsidRPr="00F95580">
        <w:rPr>
          <w:rFonts w:ascii="Times New Roman" w:eastAsia="TimesNewRomanPSMT" w:hAnsi="Times New Roman"/>
          <w:lang w:val="en-US"/>
        </w:rPr>
        <w:t xml:space="preserve"> </w:t>
      </w:r>
      <w:proofErr w:type="spellStart"/>
      <w:r w:rsidR="007045A7" w:rsidRPr="00F95580">
        <w:rPr>
          <w:rFonts w:ascii="Times New Roman" w:eastAsia="TimesNewRomanPSMT" w:hAnsi="Times New Roman"/>
          <w:lang w:val="en-US"/>
        </w:rPr>
        <w:t>epiclastic</w:t>
      </w:r>
      <w:proofErr w:type="spellEnd"/>
      <w:r w:rsidR="007045A7" w:rsidRPr="00F95580">
        <w:rPr>
          <w:rFonts w:ascii="Times New Roman" w:eastAsia="TimesNewRomanPSMT" w:hAnsi="Times New Roman"/>
          <w:lang w:val="en-US"/>
        </w:rPr>
        <w:t xml:space="preserve"> zircon U-</w:t>
      </w:r>
      <w:proofErr w:type="spellStart"/>
      <w:r w:rsidR="007045A7" w:rsidRPr="00F95580">
        <w:rPr>
          <w:rFonts w:ascii="Times New Roman" w:eastAsia="TimesNewRomanPSMT" w:hAnsi="Times New Roman"/>
          <w:lang w:val="en-US"/>
        </w:rPr>
        <w:t>Pb</w:t>
      </w:r>
      <w:proofErr w:type="spellEnd"/>
      <w:r w:rsidR="007045A7" w:rsidRPr="00F95580">
        <w:rPr>
          <w:rFonts w:ascii="Times New Roman" w:eastAsia="TimesNewRomanPSMT" w:hAnsi="Times New Roman"/>
          <w:lang w:val="en-US"/>
        </w:rPr>
        <w:t xml:space="preserve"> age results compiled on Concordia diagram and on relatively probability plot .</w:t>
      </w:r>
    </w:p>
    <w:p w:rsidR="00491068" w:rsidRDefault="00491068" w:rsidP="00491068">
      <w:pPr>
        <w:autoSpaceDE w:val="0"/>
        <w:autoSpaceDN w:val="0"/>
        <w:adjustRightInd w:val="0"/>
        <w:spacing w:after="0" w:line="240" w:lineRule="auto"/>
        <w:jc w:val="both"/>
        <w:rPr>
          <w:rFonts w:ascii="Times New Roman" w:eastAsia="TimesNewRomanPSMT" w:hAnsi="Times New Roman"/>
          <w:lang w:val="en-US"/>
        </w:rPr>
      </w:pPr>
    </w:p>
    <w:p w:rsidR="007045A7" w:rsidRPr="000664BD" w:rsidRDefault="007045A7" w:rsidP="00491068">
      <w:pPr>
        <w:autoSpaceDE w:val="0"/>
        <w:autoSpaceDN w:val="0"/>
        <w:adjustRightInd w:val="0"/>
        <w:spacing w:after="0" w:line="240" w:lineRule="auto"/>
        <w:jc w:val="both"/>
        <w:rPr>
          <w:rFonts w:ascii="Times New Roman" w:eastAsia="TimesNewRomanPSMT" w:hAnsi="Times New Roman"/>
          <w:lang w:val="en-US"/>
        </w:rPr>
      </w:pPr>
      <w:r w:rsidRPr="000664BD">
        <w:rPr>
          <w:rFonts w:ascii="Times New Roman" w:eastAsia="TimesNewRomanPSMT" w:hAnsi="Times New Roman"/>
          <w:lang w:val="en-US"/>
        </w:rPr>
        <w:t xml:space="preserve">modal distribution  peaked at 2016 Ma. Moreover, for each sample the most coherent group of grains </w:t>
      </w:r>
      <w:r w:rsidRPr="000664BD">
        <w:rPr>
          <w:rFonts w:ascii="Times New Roman" w:hAnsi="Times New Roman"/>
          <w:lang w:val="en-US"/>
        </w:rPr>
        <w:t>within error</w:t>
      </w:r>
      <w:r w:rsidRPr="000664BD">
        <w:rPr>
          <w:rFonts w:ascii="Times New Roman" w:eastAsia="TimesNewRomanPSMT" w:hAnsi="Times New Roman"/>
          <w:lang w:val="en-US"/>
        </w:rPr>
        <w:t xml:space="preserve"> is the same, defining crystallization age of dominated source rocks  at </w:t>
      </w:r>
      <w:r w:rsidRPr="000664BD">
        <w:rPr>
          <w:rFonts w:ascii="Times New Roman" w:hAnsi="Times New Roman"/>
          <w:lang w:val="en-US"/>
        </w:rPr>
        <w:t xml:space="preserve">2037±9.9 Ma and at </w:t>
      </w:r>
      <w:r w:rsidRPr="000664BD">
        <w:rPr>
          <w:rFonts w:ascii="Times New Roman" w:eastAsia="TimesNewRomanPSMT" w:hAnsi="Times New Roman"/>
          <w:lang w:val="en-US"/>
        </w:rPr>
        <w:t xml:space="preserve"> </w:t>
      </w:r>
      <w:r w:rsidRPr="000664BD">
        <w:rPr>
          <w:rFonts w:ascii="Times New Roman" w:hAnsi="Times New Roman"/>
          <w:lang w:val="en-US"/>
        </w:rPr>
        <w:t xml:space="preserve">2031.2±10 Ma respectively. These result perfectly corresponds with age of the local </w:t>
      </w:r>
      <w:proofErr w:type="spellStart"/>
      <w:r w:rsidRPr="000664BD">
        <w:rPr>
          <w:rFonts w:ascii="Times New Roman" w:eastAsia="TimesNewRomanPSMT" w:hAnsi="Times New Roman"/>
          <w:lang w:val="en-US"/>
        </w:rPr>
        <w:t>Palaeoproterozoic</w:t>
      </w:r>
      <w:proofErr w:type="spellEnd"/>
      <w:r w:rsidRPr="000664BD">
        <w:rPr>
          <w:rFonts w:ascii="Times New Roman" w:eastAsia="TimesNewRomanPSMT" w:hAnsi="Times New Roman"/>
          <w:lang w:val="en-US"/>
        </w:rPr>
        <w:t xml:space="preserve"> granitic magmatism  documented recently  (McCourt et al., 2013</w:t>
      </w:r>
      <w:r w:rsidR="00F95580">
        <w:rPr>
          <w:rFonts w:ascii="Times New Roman" w:eastAsia="TimesNewRomanPSMT" w:hAnsi="Times New Roman"/>
          <w:lang w:val="en-US"/>
        </w:rPr>
        <w:t xml:space="preserve">) </w:t>
      </w:r>
      <w:r w:rsidRPr="000664BD">
        <w:rPr>
          <w:rFonts w:ascii="Times New Roman" w:eastAsia="TimesNewRomanPSMT" w:hAnsi="Times New Roman"/>
          <w:lang w:val="en-US"/>
        </w:rPr>
        <w:t xml:space="preserve">in the </w:t>
      </w:r>
      <w:proofErr w:type="spellStart"/>
      <w:r w:rsidRPr="000664BD">
        <w:rPr>
          <w:rFonts w:ascii="Times New Roman" w:eastAsia="TimesNewRomanPSMT" w:hAnsi="Times New Roman"/>
          <w:lang w:val="en-US"/>
        </w:rPr>
        <w:t>Lubango</w:t>
      </w:r>
      <w:proofErr w:type="spellEnd"/>
      <w:r w:rsidRPr="000664BD">
        <w:rPr>
          <w:rFonts w:ascii="Times New Roman" w:eastAsia="TimesNewRomanPSMT" w:hAnsi="Times New Roman"/>
          <w:lang w:val="en-US"/>
        </w:rPr>
        <w:t xml:space="preserve"> Zone (</w:t>
      </w:r>
      <w:proofErr w:type="spellStart"/>
      <w:r w:rsidRPr="000664BD">
        <w:rPr>
          <w:rFonts w:ascii="Times New Roman" w:eastAsia="TimesNewRomanPSMT" w:hAnsi="Times New Roman"/>
          <w:lang w:val="en-US"/>
        </w:rPr>
        <w:t>Lubango</w:t>
      </w:r>
      <w:proofErr w:type="spellEnd"/>
      <w:r w:rsidRPr="000664BD">
        <w:rPr>
          <w:rFonts w:ascii="Times New Roman" w:eastAsia="TimesNewRomanPSMT" w:hAnsi="Times New Roman"/>
          <w:lang w:val="en-US"/>
        </w:rPr>
        <w:t xml:space="preserve"> with upper intercept age of 2038± 28 Ma) that forms part of southern </w:t>
      </w:r>
      <w:smartTag w:uri="urn:schemas-microsoft-com:office:smarttags" w:element="place">
        <w:smartTag w:uri="urn:schemas-microsoft-com:office:smarttags" w:element="country-region">
          <w:r w:rsidRPr="000664BD">
            <w:rPr>
              <w:rFonts w:ascii="Times New Roman" w:eastAsia="TimesNewRomanPSMT" w:hAnsi="Times New Roman"/>
              <w:lang w:val="en-US"/>
            </w:rPr>
            <w:t>Angola</w:t>
          </w:r>
        </w:smartTag>
      </w:smartTag>
      <w:r w:rsidRPr="000664BD">
        <w:rPr>
          <w:rFonts w:ascii="Times New Roman" w:eastAsia="TimesNewRomanPSMT" w:hAnsi="Times New Roman"/>
          <w:lang w:val="en-US"/>
        </w:rPr>
        <w:t xml:space="preserve"> crustal terrane (Angolan Shield), linked to an active continental margin of that age.  </w:t>
      </w:r>
    </w:p>
    <w:p w:rsidR="007045A7" w:rsidRPr="000664BD" w:rsidRDefault="007045A7" w:rsidP="00491068">
      <w:pPr>
        <w:autoSpaceDE w:val="0"/>
        <w:autoSpaceDN w:val="0"/>
        <w:adjustRightInd w:val="0"/>
        <w:spacing w:after="0" w:line="240" w:lineRule="auto"/>
        <w:jc w:val="both"/>
        <w:rPr>
          <w:rFonts w:ascii="Times New Roman" w:hAnsi="Times New Roman"/>
          <w:lang w:val="en-US"/>
        </w:rPr>
      </w:pPr>
      <w:r w:rsidRPr="000664BD">
        <w:rPr>
          <w:rFonts w:ascii="Times New Roman" w:hAnsi="Times New Roman"/>
          <w:lang w:val="en-US"/>
        </w:rPr>
        <w:t xml:space="preserve">Oxygen isotope ratios of detrital zircon have been used to evaluate the degree of addition of crustal material, because grains that </w:t>
      </w:r>
      <w:proofErr w:type="spellStart"/>
      <w:r w:rsidRPr="000664BD">
        <w:rPr>
          <w:rFonts w:ascii="Times New Roman" w:hAnsi="Times New Roman"/>
          <w:lang w:val="en-US"/>
        </w:rPr>
        <w:t>crystallise</w:t>
      </w:r>
      <w:proofErr w:type="spellEnd"/>
      <w:r w:rsidRPr="000664BD">
        <w:rPr>
          <w:rFonts w:ascii="Times New Roman" w:hAnsi="Times New Roman"/>
          <w:lang w:val="en-US"/>
        </w:rPr>
        <w:t xml:space="preserve"> from mantle derived magmas tend to record a rather narrow range of </w:t>
      </w:r>
      <w:r w:rsidRPr="000664BD">
        <w:rPr>
          <w:rFonts w:ascii="Times New Roman" w:hAnsi="Times New Roman"/>
        </w:rPr>
        <w:t>δ</w:t>
      </w:r>
      <w:r w:rsidR="00F95580" w:rsidRPr="00F95580">
        <w:rPr>
          <w:rFonts w:ascii="Times New Roman" w:hAnsi="Times New Roman"/>
          <w:lang w:val="en-US"/>
        </w:rPr>
        <w:t xml:space="preserve"> </w:t>
      </w:r>
      <w:r w:rsidRPr="000664BD">
        <w:rPr>
          <w:rFonts w:ascii="Times New Roman" w:hAnsi="Times New Roman"/>
          <w:vertAlign w:val="superscript"/>
          <w:lang w:val="en-US"/>
        </w:rPr>
        <w:t>18</w:t>
      </w:r>
      <w:r w:rsidRPr="000664BD">
        <w:rPr>
          <w:rFonts w:ascii="Times New Roman" w:hAnsi="Times New Roman"/>
          <w:lang w:val="en-US"/>
        </w:rPr>
        <w:t>O values falling lose to 5.3±0.3‰. Assimilation of crustal  components is usually expressed by elevated oxygen isotope composition.</w:t>
      </w:r>
      <w:r w:rsidRPr="000664BD">
        <w:rPr>
          <w:rFonts w:ascii="Times New Roman" w:hAnsi="Times New Roman"/>
          <w:color w:val="000000"/>
          <w:lang w:val="en-US"/>
        </w:rPr>
        <w:t xml:space="preserve"> </w:t>
      </w:r>
      <w:r w:rsidRPr="000664BD">
        <w:rPr>
          <w:rFonts w:ascii="Times New Roman" w:hAnsi="Times New Roman"/>
          <w:lang w:val="en-US"/>
        </w:rPr>
        <w:t xml:space="preserve">The </w:t>
      </w:r>
      <w:r w:rsidRPr="000664BD">
        <w:rPr>
          <w:rFonts w:ascii="Times New Roman" w:hAnsi="Times New Roman"/>
        </w:rPr>
        <w:t>δ</w:t>
      </w:r>
      <w:r w:rsidRPr="000664BD">
        <w:rPr>
          <w:rFonts w:ascii="Times New Roman" w:hAnsi="Times New Roman"/>
          <w:lang w:val="en-US"/>
        </w:rPr>
        <w:t xml:space="preserve"> </w:t>
      </w:r>
      <w:r w:rsidRPr="000664BD">
        <w:rPr>
          <w:rFonts w:ascii="Times New Roman" w:hAnsi="Times New Roman"/>
          <w:vertAlign w:val="superscript"/>
          <w:lang w:val="en-US"/>
        </w:rPr>
        <w:t>18</w:t>
      </w:r>
      <w:r w:rsidRPr="000664BD">
        <w:rPr>
          <w:rFonts w:ascii="Times New Roman" w:hAnsi="Times New Roman"/>
          <w:lang w:val="en-US"/>
        </w:rPr>
        <w:t xml:space="preserve">O values of  examined zircons range from 3.95±0.23‰ to 7.36±0.18‰ with mean </w:t>
      </w:r>
      <w:r w:rsidRPr="000664BD">
        <w:rPr>
          <w:rFonts w:ascii="Times New Roman" w:hAnsi="Times New Roman"/>
        </w:rPr>
        <w:t>δ</w:t>
      </w:r>
      <w:r w:rsidRPr="000664BD">
        <w:rPr>
          <w:rFonts w:ascii="Times New Roman" w:hAnsi="Times New Roman"/>
          <w:lang w:val="en-US"/>
        </w:rPr>
        <w:t xml:space="preserve"> </w:t>
      </w:r>
      <w:r w:rsidRPr="000664BD">
        <w:rPr>
          <w:rFonts w:ascii="Times New Roman" w:hAnsi="Times New Roman"/>
          <w:vertAlign w:val="superscript"/>
          <w:lang w:val="en-US"/>
        </w:rPr>
        <w:t>18</w:t>
      </w:r>
      <w:r w:rsidRPr="000664BD">
        <w:rPr>
          <w:rFonts w:ascii="Times New Roman" w:hAnsi="Times New Roman"/>
          <w:lang w:val="en-US"/>
        </w:rPr>
        <w:t xml:space="preserve">O </w:t>
      </w:r>
      <w:r w:rsidRPr="000664BD">
        <w:rPr>
          <w:rFonts w:ascii="Times New Roman" w:hAnsi="Times New Roman"/>
          <w:vertAlign w:val="subscript"/>
          <w:lang w:val="en-US"/>
        </w:rPr>
        <w:t>VSMOW</w:t>
      </w:r>
      <w:r w:rsidRPr="000664BD">
        <w:rPr>
          <w:rFonts w:ascii="Times New Roman" w:hAnsi="Times New Roman"/>
          <w:lang w:val="en-US"/>
        </w:rPr>
        <w:t xml:space="preserve"> values of 6.32±0.15‰  (Wołkowicz et al. 2016). </w:t>
      </w:r>
      <w:r w:rsidRPr="000664BD">
        <w:rPr>
          <w:rFonts w:ascii="Times New Roman" w:hAnsi="Times New Roman"/>
          <w:color w:val="000000"/>
          <w:lang w:val="en-US"/>
        </w:rPr>
        <w:t xml:space="preserve"> </w:t>
      </w:r>
    </w:p>
    <w:p w:rsidR="007045A7" w:rsidRDefault="007045A7" w:rsidP="00491068">
      <w:pPr>
        <w:spacing w:after="0" w:line="240" w:lineRule="auto"/>
        <w:jc w:val="both"/>
        <w:rPr>
          <w:rFonts w:ascii="Times New Roman" w:hAnsi="Times New Roman"/>
          <w:lang w:val="en-US"/>
        </w:rPr>
      </w:pPr>
      <w:r w:rsidRPr="000664BD">
        <w:rPr>
          <w:rStyle w:val="shorttext"/>
          <w:rFonts w:ascii="Times New Roman" w:hAnsi="Times New Roman"/>
          <w:lang w:val="en"/>
        </w:rPr>
        <w:t xml:space="preserve">Carbonatite-specific mineral remain a </w:t>
      </w:r>
      <w:proofErr w:type="spellStart"/>
      <w:r w:rsidRPr="000664BD">
        <w:rPr>
          <w:rStyle w:val="shorttext"/>
          <w:rFonts w:ascii="Times New Roman" w:hAnsi="Times New Roman"/>
          <w:lang w:val="en"/>
        </w:rPr>
        <w:t>pyrochlore</w:t>
      </w:r>
      <w:proofErr w:type="spellEnd"/>
      <w:r w:rsidRPr="000664BD">
        <w:rPr>
          <w:rStyle w:val="shorttext"/>
          <w:rFonts w:ascii="Times New Roman" w:hAnsi="Times New Roman"/>
          <w:lang w:val="en"/>
        </w:rPr>
        <w:t>. Presence of</w:t>
      </w:r>
      <w:r w:rsidRPr="000664BD">
        <w:rPr>
          <w:rFonts w:ascii="Times New Roman" w:eastAsia="TimesNewRomanPSMT" w:hAnsi="Times New Roman"/>
          <w:sz w:val="19"/>
          <w:szCs w:val="19"/>
          <w:lang w:val="en-US"/>
        </w:rPr>
        <w:t xml:space="preserve"> </w:t>
      </w:r>
      <w:r w:rsidRPr="000664BD">
        <w:rPr>
          <w:rFonts w:ascii="Times New Roman" w:eastAsia="TimesNewRomanPSMT" w:hAnsi="Times New Roman"/>
          <w:lang w:val="en-US"/>
        </w:rPr>
        <w:t xml:space="preserve">compositionally zoned </w:t>
      </w:r>
      <w:r w:rsidRPr="000664BD">
        <w:rPr>
          <w:rFonts w:ascii="Times New Roman" w:hAnsi="Times New Roman"/>
          <w:lang w:val="en-US"/>
        </w:rPr>
        <w:t xml:space="preserve">and euhedral and visually fresh grains of </w:t>
      </w:r>
      <w:proofErr w:type="spellStart"/>
      <w:r w:rsidR="00F95580">
        <w:rPr>
          <w:rFonts w:ascii="Times New Roman" w:eastAsia="TimesNewRomanPSMT" w:hAnsi="Times New Roman"/>
          <w:lang w:val="en-US"/>
        </w:rPr>
        <w:t>pyrochlore</w:t>
      </w:r>
      <w:proofErr w:type="spellEnd"/>
      <w:r w:rsidR="00F95580">
        <w:rPr>
          <w:rFonts w:ascii="Times New Roman" w:eastAsia="TimesNewRomanPSMT" w:hAnsi="Times New Roman"/>
          <w:lang w:val="en-US"/>
        </w:rPr>
        <w:t xml:space="preserve"> as an </w:t>
      </w:r>
      <w:r w:rsidR="00491068">
        <w:rPr>
          <w:rFonts w:ascii="Times New Roman" w:eastAsia="TimesNewRomanPSMT" w:hAnsi="Times New Roman"/>
          <w:lang w:val="en-US"/>
        </w:rPr>
        <w:t>a</w:t>
      </w:r>
      <w:r w:rsidRPr="000664BD">
        <w:rPr>
          <w:rFonts w:ascii="Times New Roman" w:eastAsia="TimesNewRomanPSMT" w:hAnsi="Times New Roman"/>
          <w:lang w:val="en-US"/>
        </w:rPr>
        <w:t>ccessory phase in</w:t>
      </w:r>
      <w:r w:rsidRPr="000664BD">
        <w:rPr>
          <w:rFonts w:ascii="Times New Roman" w:hAnsi="Times New Roman"/>
          <w:lang w:val="en-US"/>
        </w:rPr>
        <w:t xml:space="preserve"> carbonatite ash and lava</w:t>
      </w:r>
      <w:r w:rsidRPr="000664BD">
        <w:rPr>
          <w:rFonts w:ascii="Times New Roman" w:eastAsia="TimesNewRomanPSMT" w:hAnsi="Times New Roman"/>
          <w:lang w:val="en-US"/>
        </w:rPr>
        <w:t xml:space="preserve"> allowed to test the geochronological potential of </w:t>
      </w:r>
      <w:proofErr w:type="spellStart"/>
      <w:r w:rsidRPr="000664BD">
        <w:rPr>
          <w:rFonts w:ascii="Times New Roman" w:eastAsia="TimesNewRomanPSMT" w:hAnsi="Times New Roman"/>
          <w:lang w:val="en-US"/>
        </w:rPr>
        <w:t>pyrochlore</w:t>
      </w:r>
      <w:proofErr w:type="spellEnd"/>
      <w:r w:rsidRPr="000664BD">
        <w:rPr>
          <w:rFonts w:ascii="Times New Roman" w:eastAsia="TimesNewRomanPSMT" w:hAnsi="Times New Roman"/>
          <w:lang w:val="en-US"/>
        </w:rPr>
        <w:t>.</w:t>
      </w:r>
      <w:r w:rsidRPr="000664BD">
        <w:rPr>
          <w:rFonts w:ascii="Times New Roman" w:eastAsia="TimesNewRomanPSMT" w:hAnsi="Times New Roman"/>
          <w:sz w:val="19"/>
          <w:szCs w:val="19"/>
          <w:lang w:val="en-US"/>
        </w:rPr>
        <w:t xml:space="preserve"> </w:t>
      </w:r>
      <w:r w:rsidRPr="000664BD">
        <w:rPr>
          <w:rFonts w:ascii="Times New Roman" w:eastAsia="TimesNewRomanPSMT" w:hAnsi="Times New Roman"/>
          <w:lang w:val="en-US"/>
        </w:rPr>
        <w:t xml:space="preserve">Because of expected high abundances of U and </w:t>
      </w:r>
      <w:proofErr w:type="spellStart"/>
      <w:r w:rsidRPr="000664BD">
        <w:rPr>
          <w:rFonts w:ascii="Times New Roman" w:eastAsia="TimesNewRomanPSMT" w:hAnsi="Times New Roman"/>
          <w:lang w:val="en-US"/>
        </w:rPr>
        <w:t>Th</w:t>
      </w:r>
      <w:proofErr w:type="spellEnd"/>
      <w:r w:rsidRPr="000664BD">
        <w:rPr>
          <w:rFonts w:ascii="Times New Roman" w:eastAsia="TimesNewRomanPSMT" w:hAnsi="Times New Roman"/>
          <w:lang w:val="en-US"/>
        </w:rPr>
        <w:t>, the EMP chemical analysis have been performed before the isotopic study.</w:t>
      </w:r>
      <w:r w:rsidRPr="000664BD">
        <w:rPr>
          <w:rFonts w:ascii="Times New Roman" w:eastAsia="TimesNewRomanPSMT" w:hAnsi="Times New Roman"/>
          <w:sz w:val="19"/>
          <w:szCs w:val="19"/>
          <w:lang w:val="en-US"/>
        </w:rPr>
        <w:t xml:space="preserve"> </w:t>
      </w:r>
      <w:r w:rsidRPr="000664BD">
        <w:rPr>
          <w:rFonts w:ascii="Times New Roman" w:eastAsia="TimesNewRomanPSMT" w:hAnsi="Times New Roman"/>
          <w:lang w:val="en-US"/>
        </w:rPr>
        <w:t>BSE-textures include mostly homogeneous cores and distinct composition of thin rims</w:t>
      </w:r>
      <w:r w:rsidR="00F95580">
        <w:rPr>
          <w:rFonts w:ascii="Times New Roman" w:eastAsia="TimesNewRomanPSMT" w:hAnsi="Times New Roman"/>
          <w:lang w:val="en-US"/>
        </w:rPr>
        <w:t xml:space="preserve"> (Fig. 3</w:t>
      </w:r>
      <w:r w:rsidRPr="000664BD">
        <w:rPr>
          <w:rFonts w:ascii="Times New Roman" w:eastAsia="TimesNewRomanPSMT" w:hAnsi="Times New Roman"/>
          <w:lang w:val="en-US"/>
        </w:rPr>
        <w:t xml:space="preserve"> A).</w:t>
      </w:r>
      <w:r w:rsidRPr="000664BD">
        <w:rPr>
          <w:rFonts w:ascii="Times New Roman" w:eastAsia="TimesNewRomanPSMT" w:hAnsi="Times New Roman"/>
          <w:sz w:val="19"/>
          <w:szCs w:val="19"/>
          <w:lang w:val="en-US"/>
        </w:rPr>
        <w:t xml:space="preserve"> </w:t>
      </w:r>
      <w:proofErr w:type="spellStart"/>
      <w:r w:rsidRPr="000664BD">
        <w:rPr>
          <w:rFonts w:ascii="Times New Roman" w:eastAsia="TimesNewRomanPSMT" w:hAnsi="Times New Roman"/>
          <w:lang w:val="en-US"/>
        </w:rPr>
        <w:t>Nb</w:t>
      </w:r>
      <w:proofErr w:type="spellEnd"/>
      <w:r w:rsidRPr="000664BD">
        <w:rPr>
          <w:rFonts w:ascii="Times New Roman" w:eastAsia="TimesNewRomanPSMT" w:hAnsi="Times New Roman"/>
          <w:lang w:val="en-US"/>
        </w:rPr>
        <w:t xml:space="preserve">, </w:t>
      </w:r>
      <w:proofErr w:type="spellStart"/>
      <w:r w:rsidRPr="000664BD">
        <w:rPr>
          <w:rFonts w:ascii="Times New Roman" w:eastAsia="TimesNewRomanPSMT" w:hAnsi="Times New Roman"/>
          <w:lang w:val="en-US"/>
        </w:rPr>
        <w:t>Ti</w:t>
      </w:r>
      <w:proofErr w:type="spellEnd"/>
      <w:r w:rsidRPr="000664BD">
        <w:rPr>
          <w:rFonts w:ascii="Times New Roman" w:eastAsia="TimesNewRomanPSMT" w:hAnsi="Times New Roman"/>
          <w:lang w:val="en-US"/>
        </w:rPr>
        <w:t>, Ca, and Na</w:t>
      </w:r>
      <w:r w:rsidRPr="000664BD">
        <w:rPr>
          <w:rFonts w:ascii="Times New Roman" w:hAnsi="Times New Roman"/>
          <w:lang w:val="en-US"/>
        </w:rPr>
        <w:t xml:space="preserve"> </w:t>
      </w:r>
      <w:r w:rsidRPr="000664BD">
        <w:rPr>
          <w:rFonts w:ascii="Times New Roman" w:eastAsia="TimesNewRomanPSMT" w:hAnsi="Times New Roman"/>
          <w:lang w:val="en-US"/>
        </w:rPr>
        <w:t xml:space="preserve">generally show only small variations within individual crystals (e.g., ,12.5–16.6 </w:t>
      </w:r>
      <w:proofErr w:type="spellStart"/>
      <w:r w:rsidRPr="000664BD">
        <w:rPr>
          <w:rFonts w:ascii="Times New Roman" w:eastAsia="TimesNewRomanPSMT" w:hAnsi="Times New Roman"/>
          <w:lang w:val="en-US"/>
        </w:rPr>
        <w:t>wt</w:t>
      </w:r>
      <w:proofErr w:type="spellEnd"/>
      <w:r w:rsidRPr="000664BD">
        <w:rPr>
          <w:rFonts w:ascii="Times New Roman" w:eastAsia="TimesNewRomanPSMT" w:hAnsi="Times New Roman"/>
          <w:lang w:val="en-US"/>
        </w:rPr>
        <w:t xml:space="preserve">% </w:t>
      </w:r>
      <w:proofErr w:type="spellStart"/>
      <w:r w:rsidRPr="000664BD">
        <w:rPr>
          <w:rFonts w:ascii="Times New Roman" w:eastAsia="TimesNewRomanPSMT" w:hAnsi="Times New Roman"/>
          <w:lang w:val="en-US"/>
        </w:rPr>
        <w:t>CaO</w:t>
      </w:r>
      <w:proofErr w:type="spellEnd"/>
      <w:r w:rsidRPr="000664BD">
        <w:rPr>
          <w:rFonts w:ascii="Times New Roman" w:eastAsia="TimesNewRomanPSMT" w:hAnsi="Times New Roman"/>
          <w:lang w:val="en-US"/>
        </w:rPr>
        <w:t xml:space="preserve">) with amount of niobium up to 68 </w:t>
      </w:r>
      <w:proofErr w:type="spellStart"/>
      <w:r w:rsidRPr="000664BD">
        <w:rPr>
          <w:rFonts w:ascii="Times New Roman" w:eastAsia="TimesNewRomanPSMT" w:hAnsi="Times New Roman"/>
          <w:lang w:val="en-US"/>
        </w:rPr>
        <w:t>wt</w:t>
      </w:r>
      <w:proofErr w:type="spellEnd"/>
      <w:r w:rsidRPr="000664BD">
        <w:rPr>
          <w:rFonts w:ascii="Times New Roman" w:eastAsia="TimesNewRomanPSMT" w:hAnsi="Times New Roman"/>
          <w:lang w:val="en-US"/>
        </w:rPr>
        <w:t>% Nb</w:t>
      </w:r>
      <w:r w:rsidRPr="000664BD">
        <w:rPr>
          <w:rFonts w:ascii="Times New Roman" w:eastAsia="TimesNewRomanPSMT" w:hAnsi="Times New Roman"/>
          <w:vertAlign w:val="subscript"/>
          <w:lang w:val="en-US"/>
        </w:rPr>
        <w:t>2</w:t>
      </w:r>
      <w:r w:rsidRPr="000664BD">
        <w:rPr>
          <w:rFonts w:ascii="Times New Roman" w:eastAsia="TimesNewRomanPSMT" w:hAnsi="Times New Roman"/>
          <w:lang w:val="en-US"/>
        </w:rPr>
        <w:t>O</w:t>
      </w:r>
      <w:r w:rsidRPr="000664BD">
        <w:rPr>
          <w:rFonts w:ascii="Times New Roman" w:eastAsia="TimesNewRomanPSMT" w:hAnsi="Times New Roman"/>
          <w:vertAlign w:val="subscript"/>
          <w:lang w:val="en-US"/>
        </w:rPr>
        <w:t xml:space="preserve">5. </w:t>
      </w:r>
      <w:r w:rsidRPr="000664BD">
        <w:rPr>
          <w:rFonts w:ascii="Times New Roman" w:eastAsia="TimesNewRomanPSMT" w:hAnsi="Times New Roman"/>
          <w:lang w:val="en-US"/>
        </w:rPr>
        <w:t xml:space="preserve">In contrast, U and </w:t>
      </w:r>
      <w:proofErr w:type="spellStart"/>
      <w:r w:rsidRPr="000664BD">
        <w:rPr>
          <w:rFonts w:ascii="Times New Roman" w:eastAsia="TimesNewRomanPSMT" w:hAnsi="Times New Roman"/>
          <w:lang w:val="en-US"/>
        </w:rPr>
        <w:t>Th</w:t>
      </w:r>
      <w:proofErr w:type="spellEnd"/>
      <w:r w:rsidRPr="000664BD">
        <w:rPr>
          <w:rFonts w:ascii="Times New Roman" w:eastAsia="TimesNewRomanPSMT" w:hAnsi="Times New Roman"/>
          <w:lang w:val="en-US"/>
        </w:rPr>
        <w:t xml:space="preserve"> concentrations are highly variable and range over 0.2–2.0 </w:t>
      </w:r>
      <w:proofErr w:type="spellStart"/>
      <w:r w:rsidRPr="000664BD">
        <w:rPr>
          <w:rFonts w:ascii="Times New Roman" w:eastAsia="TimesNewRomanPSMT" w:hAnsi="Times New Roman"/>
          <w:lang w:val="en-US"/>
        </w:rPr>
        <w:t>wt</w:t>
      </w:r>
      <w:proofErr w:type="spellEnd"/>
      <w:r w:rsidRPr="000664BD">
        <w:rPr>
          <w:rFonts w:ascii="Times New Roman" w:eastAsia="TimesNewRomanPSMT" w:hAnsi="Times New Roman"/>
          <w:lang w:val="en-US"/>
        </w:rPr>
        <w:t>% and 0.6–6.4</w:t>
      </w:r>
      <w:r w:rsidRPr="000664BD">
        <w:rPr>
          <w:rFonts w:ascii="Times New Roman" w:hAnsi="Times New Roman"/>
          <w:lang w:val="en-US"/>
        </w:rPr>
        <w:t xml:space="preserve"> </w:t>
      </w:r>
      <w:proofErr w:type="spellStart"/>
      <w:r w:rsidRPr="000664BD">
        <w:rPr>
          <w:rFonts w:ascii="Times New Roman" w:eastAsia="TimesNewRomanPSMT" w:hAnsi="Times New Roman"/>
          <w:lang w:val="en-US"/>
        </w:rPr>
        <w:t>wt</w:t>
      </w:r>
      <w:proofErr w:type="spellEnd"/>
      <w:r w:rsidRPr="000664BD">
        <w:rPr>
          <w:rFonts w:ascii="Times New Roman" w:eastAsia="TimesNewRomanPSMT" w:hAnsi="Times New Roman"/>
          <w:lang w:val="en-US"/>
        </w:rPr>
        <w:t xml:space="preserve">%, respectively. The amount of </w:t>
      </w:r>
      <w:proofErr w:type="spellStart"/>
      <w:r w:rsidRPr="000664BD">
        <w:rPr>
          <w:rFonts w:ascii="Times New Roman" w:eastAsia="TimesNewRomanPSMT" w:hAnsi="Times New Roman"/>
          <w:lang w:val="en-US"/>
        </w:rPr>
        <w:t>Pb</w:t>
      </w:r>
      <w:proofErr w:type="spellEnd"/>
      <w:r w:rsidRPr="000664BD">
        <w:rPr>
          <w:rFonts w:ascii="Times New Roman" w:eastAsia="TimesNewRomanPSMT" w:hAnsi="Times New Roman"/>
          <w:lang w:val="en-US"/>
        </w:rPr>
        <w:t xml:space="preserve"> was typically below detection limit of WDS. </w:t>
      </w:r>
      <w:r w:rsidRPr="000664BD">
        <w:rPr>
          <w:rFonts w:ascii="Times New Roman" w:hAnsi="Times New Roman"/>
          <w:lang w:val="en-US"/>
        </w:rPr>
        <w:t xml:space="preserve">In general terms </w:t>
      </w:r>
      <w:proofErr w:type="spellStart"/>
      <w:r w:rsidRPr="000664BD">
        <w:rPr>
          <w:rFonts w:ascii="Times New Roman" w:hAnsi="Times New Roman"/>
          <w:lang w:val="en-US"/>
        </w:rPr>
        <w:t>pyrochlores</w:t>
      </w:r>
      <w:proofErr w:type="spellEnd"/>
      <w:r w:rsidRPr="000664BD">
        <w:rPr>
          <w:rFonts w:ascii="Times New Roman" w:hAnsi="Times New Roman"/>
          <w:lang w:val="en-US"/>
        </w:rPr>
        <w:t xml:space="preserve"> extracted from samples 43 and 51D follow regional chemical trends of alteration (Bambi et al., 2012, </w:t>
      </w:r>
      <w:proofErr w:type="spellStart"/>
      <w:r w:rsidRPr="000664BD">
        <w:rPr>
          <w:rFonts w:ascii="Times New Roman" w:hAnsi="Times New Roman"/>
          <w:lang w:val="en-US"/>
        </w:rPr>
        <w:t>Torro</w:t>
      </w:r>
      <w:proofErr w:type="spellEnd"/>
      <w:r w:rsidRPr="000664BD">
        <w:rPr>
          <w:rFonts w:ascii="Times New Roman" w:hAnsi="Times New Roman"/>
          <w:lang w:val="en-US"/>
        </w:rPr>
        <w:t xml:space="preserve"> et al. 2012). The grains contain up to 3 wt.% </w:t>
      </w:r>
      <w:proofErr w:type="spellStart"/>
      <w:r w:rsidRPr="000664BD">
        <w:rPr>
          <w:rFonts w:ascii="Times New Roman" w:hAnsi="Times New Roman"/>
          <w:lang w:val="en-US"/>
        </w:rPr>
        <w:t>SrO</w:t>
      </w:r>
      <w:proofErr w:type="spellEnd"/>
      <w:r w:rsidRPr="000664BD">
        <w:rPr>
          <w:rFonts w:ascii="Times New Roman" w:hAnsi="Times New Roman"/>
          <w:lang w:val="en-US"/>
        </w:rPr>
        <w:t xml:space="preserve"> and variable amount of F (F</w:t>
      </w:r>
      <w:r w:rsidR="00F95580">
        <w:rPr>
          <w:rFonts w:ascii="Times New Roman" w:hAnsi="Times New Roman"/>
          <w:lang w:val="en-US"/>
        </w:rPr>
        <w:t>ig. 3</w:t>
      </w:r>
      <w:r w:rsidRPr="000664BD">
        <w:rPr>
          <w:rFonts w:ascii="Times New Roman" w:hAnsi="Times New Roman"/>
          <w:lang w:val="en-US"/>
        </w:rPr>
        <w:t xml:space="preserve">B). Some grains of </w:t>
      </w:r>
      <w:proofErr w:type="spellStart"/>
      <w:r w:rsidRPr="000664BD">
        <w:rPr>
          <w:rFonts w:ascii="Times New Roman" w:hAnsi="Times New Roman"/>
          <w:lang w:val="en-US"/>
        </w:rPr>
        <w:t>pyrochlore</w:t>
      </w:r>
      <w:proofErr w:type="spellEnd"/>
      <w:r w:rsidRPr="000664BD">
        <w:rPr>
          <w:rFonts w:ascii="Times New Roman" w:hAnsi="Times New Roman"/>
          <w:lang w:val="en-US"/>
        </w:rPr>
        <w:t xml:space="preserve"> have clearly secondary genesis having F-, Ca-and Na- rich compositions, but </w:t>
      </w:r>
      <w:r w:rsidRPr="000664BD">
        <w:rPr>
          <w:rFonts w:ascii="Times New Roman" w:eastAsia="TimesNewRomanPSMT" w:hAnsi="Times New Roman"/>
          <w:lang w:val="en-US"/>
        </w:rPr>
        <w:t>some crystals are</w:t>
      </w:r>
      <w:r w:rsidRPr="000664BD">
        <w:rPr>
          <w:rFonts w:ascii="Times New Roman" w:hAnsi="Times New Roman"/>
          <w:sz w:val="17"/>
          <w:szCs w:val="17"/>
          <w:lang w:val="en-US"/>
        </w:rPr>
        <w:t xml:space="preserve"> </w:t>
      </w:r>
      <w:r w:rsidRPr="000664BD">
        <w:rPr>
          <w:rFonts w:ascii="Times New Roman" w:hAnsi="Times New Roman"/>
          <w:lang w:val="en-US"/>
        </w:rPr>
        <w:t xml:space="preserve">not strongly altered and reveal composition close to those from the typical primary </w:t>
      </w:r>
      <w:proofErr w:type="spellStart"/>
      <w:r w:rsidRPr="000664BD">
        <w:rPr>
          <w:rFonts w:ascii="Times New Roman" w:hAnsi="Times New Roman"/>
          <w:lang w:val="en-US"/>
        </w:rPr>
        <w:t>pyrochlores</w:t>
      </w:r>
      <w:proofErr w:type="spellEnd"/>
      <w:r w:rsidRPr="000664BD">
        <w:rPr>
          <w:rFonts w:ascii="Times New Roman" w:hAnsi="Times New Roman"/>
          <w:lang w:val="en-US"/>
        </w:rPr>
        <w:t>.</w:t>
      </w:r>
    </w:p>
    <w:p w:rsidR="00491068" w:rsidRPr="00625C52" w:rsidRDefault="00491068" w:rsidP="00491068">
      <w:pPr>
        <w:spacing w:after="0" w:line="240" w:lineRule="auto"/>
        <w:jc w:val="both"/>
        <w:rPr>
          <w:rFonts w:ascii="Times New Roman" w:hAnsi="Times New Roman"/>
          <w:lang w:val="en-US"/>
        </w:rPr>
      </w:pPr>
      <w:r w:rsidRPr="00625C52">
        <w:rPr>
          <w:rFonts w:ascii="Times New Roman" w:hAnsi="Times New Roman"/>
          <w:lang w:val="en-US"/>
        </w:rPr>
        <w:t>U-</w:t>
      </w:r>
      <w:proofErr w:type="spellStart"/>
      <w:r w:rsidRPr="00625C52">
        <w:rPr>
          <w:rFonts w:ascii="Times New Roman" w:hAnsi="Times New Roman"/>
          <w:lang w:val="en-US"/>
        </w:rPr>
        <w:t>Pb</w:t>
      </w:r>
      <w:proofErr w:type="spellEnd"/>
      <w:r w:rsidRPr="00625C52">
        <w:rPr>
          <w:rFonts w:ascii="Times New Roman" w:hAnsi="Times New Roman"/>
          <w:lang w:val="en-US"/>
        </w:rPr>
        <w:t>-</w:t>
      </w:r>
      <w:proofErr w:type="spellStart"/>
      <w:r w:rsidRPr="00625C52">
        <w:rPr>
          <w:rFonts w:ascii="Times New Roman" w:hAnsi="Times New Roman"/>
          <w:lang w:val="en-US"/>
        </w:rPr>
        <w:t>Th</w:t>
      </w:r>
      <w:proofErr w:type="spellEnd"/>
      <w:r w:rsidRPr="00625C52">
        <w:rPr>
          <w:rFonts w:ascii="Times New Roman" w:hAnsi="Times New Roman"/>
          <w:lang w:val="en-US"/>
        </w:rPr>
        <w:t xml:space="preserve"> analyses of </w:t>
      </w:r>
      <w:proofErr w:type="spellStart"/>
      <w:r w:rsidRPr="00625C52">
        <w:rPr>
          <w:rFonts w:ascii="Times New Roman" w:hAnsi="Times New Roman"/>
          <w:lang w:val="en-US"/>
        </w:rPr>
        <w:t>pyrochlore</w:t>
      </w:r>
      <w:proofErr w:type="spellEnd"/>
      <w:r w:rsidRPr="00625C52">
        <w:rPr>
          <w:rFonts w:ascii="Times New Roman" w:hAnsi="Times New Roman"/>
          <w:lang w:val="en-US"/>
        </w:rPr>
        <w:t xml:space="preserve"> grains from </w:t>
      </w:r>
      <w:proofErr w:type="spellStart"/>
      <w:r w:rsidRPr="00625C52">
        <w:rPr>
          <w:rFonts w:ascii="Times New Roman" w:hAnsi="Times New Roman"/>
          <w:lang w:val="en-US"/>
        </w:rPr>
        <w:t>Catanda</w:t>
      </w:r>
      <w:proofErr w:type="spellEnd"/>
      <w:r w:rsidRPr="00625C52">
        <w:rPr>
          <w:rFonts w:ascii="Times New Roman" w:hAnsi="Times New Roman"/>
          <w:lang w:val="en-US"/>
        </w:rPr>
        <w:t xml:space="preserve"> tuff are complicated because the lead concentration is typically low, with variable but relatively high amounts of common-</w:t>
      </w:r>
      <w:proofErr w:type="spellStart"/>
      <w:r w:rsidRPr="00625C52">
        <w:rPr>
          <w:rFonts w:ascii="Times New Roman" w:hAnsi="Times New Roman"/>
          <w:lang w:val="en-US"/>
        </w:rPr>
        <w:t>Pb</w:t>
      </w:r>
      <w:proofErr w:type="spellEnd"/>
      <w:r w:rsidRPr="00625C52">
        <w:rPr>
          <w:rFonts w:ascii="Times New Roman" w:hAnsi="Times New Roman"/>
          <w:lang w:val="en-US"/>
        </w:rPr>
        <w:t xml:space="preserve"> contamination. In consequence preliminary results have relatively large uncertainties and discordances. First data set confirmed that  composition of grains is extremely variable (Fig. 3C) with few  young results </w:t>
      </w:r>
      <w:r w:rsidRPr="00625C52">
        <w:rPr>
          <w:rFonts w:ascii="Times New Roman" w:hAnsi="Times New Roman"/>
          <w:vertAlign w:val="superscript"/>
          <w:lang w:val="en-US"/>
        </w:rPr>
        <w:t>206</w:t>
      </w:r>
      <w:r w:rsidRPr="00625C52">
        <w:rPr>
          <w:rFonts w:ascii="Times New Roman" w:hAnsi="Times New Roman"/>
          <w:lang w:val="en-US"/>
        </w:rPr>
        <w:t>Pb/</w:t>
      </w:r>
      <w:r w:rsidRPr="00625C52">
        <w:rPr>
          <w:rFonts w:ascii="Times New Roman" w:hAnsi="Times New Roman"/>
          <w:vertAlign w:val="superscript"/>
          <w:lang w:val="en-US"/>
        </w:rPr>
        <w:t>238</w:t>
      </w:r>
      <w:r w:rsidRPr="00625C52">
        <w:rPr>
          <w:rFonts w:ascii="Times New Roman" w:hAnsi="Times New Roman"/>
          <w:lang w:val="en-US"/>
        </w:rPr>
        <w:t>U  below 5 Ma.</w:t>
      </w:r>
    </w:p>
    <w:p w:rsidR="00491068" w:rsidRPr="00625C52" w:rsidRDefault="00491068" w:rsidP="00491068">
      <w:pPr>
        <w:spacing w:after="0" w:line="240" w:lineRule="auto"/>
        <w:jc w:val="both"/>
        <w:rPr>
          <w:rFonts w:ascii="Times New Roman" w:hAnsi="Times New Roman"/>
          <w:lang w:val="en-US"/>
        </w:rPr>
      </w:pPr>
      <w:r w:rsidRPr="00625C52">
        <w:rPr>
          <w:rFonts w:ascii="Times New Roman" w:hAnsi="Times New Roman"/>
          <w:lang w:val="en-US"/>
        </w:rPr>
        <w:t xml:space="preserve">Calculated </w:t>
      </w:r>
      <w:proofErr w:type="spellStart"/>
      <w:r w:rsidRPr="00625C52">
        <w:rPr>
          <w:rFonts w:ascii="Times New Roman" w:hAnsi="Times New Roman"/>
          <w:lang w:val="en-US"/>
        </w:rPr>
        <w:t>isochron</w:t>
      </w:r>
      <w:proofErr w:type="spellEnd"/>
      <w:r w:rsidRPr="00625C52">
        <w:rPr>
          <w:rFonts w:ascii="Times New Roman" w:hAnsi="Times New Roman"/>
          <w:lang w:val="en-US"/>
        </w:rPr>
        <w:t xml:space="preserve"> for </w:t>
      </w:r>
      <w:proofErr w:type="spellStart"/>
      <w:r w:rsidRPr="00625C52">
        <w:rPr>
          <w:rFonts w:ascii="Times New Roman" w:hAnsi="Times New Roman"/>
          <w:lang w:val="en-US"/>
        </w:rPr>
        <w:t>cogenetic</w:t>
      </w:r>
      <w:proofErr w:type="spellEnd"/>
      <w:r w:rsidRPr="00625C52">
        <w:rPr>
          <w:rFonts w:ascii="Times New Roman" w:hAnsi="Times New Roman"/>
          <w:lang w:val="en-US"/>
        </w:rPr>
        <w:t xml:space="preserve"> samples yielded age of about 26.6 ±6.7 Ma (MSWD= 0.25) with low initial  </w:t>
      </w:r>
      <w:r w:rsidRPr="00625C52">
        <w:rPr>
          <w:rFonts w:ascii="Times New Roman" w:hAnsi="Times New Roman"/>
          <w:vertAlign w:val="superscript"/>
          <w:lang w:val="en-US"/>
        </w:rPr>
        <w:t>207</w:t>
      </w:r>
      <w:r w:rsidRPr="00625C52">
        <w:rPr>
          <w:rFonts w:ascii="Times New Roman" w:hAnsi="Times New Roman"/>
          <w:lang w:val="en-US"/>
        </w:rPr>
        <w:t>Pb/</w:t>
      </w:r>
      <w:r w:rsidRPr="00625C52">
        <w:rPr>
          <w:rFonts w:ascii="Times New Roman" w:hAnsi="Times New Roman"/>
          <w:vertAlign w:val="superscript"/>
          <w:lang w:val="en-US"/>
        </w:rPr>
        <w:t>204</w:t>
      </w:r>
      <w:r w:rsidRPr="00625C52">
        <w:rPr>
          <w:rFonts w:ascii="Times New Roman" w:hAnsi="Times New Roman"/>
          <w:lang w:val="en-US"/>
        </w:rPr>
        <w:t xml:space="preserve">Pb,  </w:t>
      </w:r>
      <w:r w:rsidRPr="00625C52">
        <w:rPr>
          <w:rStyle w:val="shorttext"/>
          <w:rFonts w:ascii="Times New Roman" w:hAnsi="Times New Roman"/>
          <w:lang w:val="en"/>
        </w:rPr>
        <w:t xml:space="preserve">needs more refinements by additional measurements.  </w:t>
      </w:r>
      <w:r w:rsidRPr="00625C52">
        <w:rPr>
          <w:rFonts w:ascii="Times New Roman" w:hAnsi="Times New Roman"/>
          <w:lang w:val="en-US"/>
        </w:rPr>
        <w:t>Such imprecise result, however may  tentatively  suggest</w:t>
      </w:r>
      <w:r w:rsidRPr="00625C52">
        <w:rPr>
          <w:rStyle w:val="alt-edited"/>
          <w:rFonts w:ascii="Times New Roman" w:hAnsi="Times New Roman"/>
          <w:lang w:val="en"/>
        </w:rPr>
        <w:t xml:space="preserve"> a slightly younger time of effusive activity in </w:t>
      </w:r>
      <w:proofErr w:type="spellStart"/>
      <w:r w:rsidRPr="00625C52">
        <w:rPr>
          <w:rStyle w:val="alt-edited"/>
          <w:rFonts w:ascii="Times New Roman" w:hAnsi="Times New Roman"/>
          <w:lang w:val="en"/>
        </w:rPr>
        <w:t>Catanda</w:t>
      </w:r>
      <w:proofErr w:type="spellEnd"/>
      <w:r w:rsidRPr="00625C52">
        <w:rPr>
          <w:rStyle w:val="alt-edited"/>
          <w:rFonts w:ascii="Times New Roman" w:hAnsi="Times New Roman"/>
          <w:lang w:val="en"/>
        </w:rPr>
        <w:t xml:space="preserve">, that correlates with </w:t>
      </w:r>
      <w:r w:rsidRPr="00625C52">
        <w:rPr>
          <w:rFonts w:ascii="Times New Roman" w:hAnsi="Times New Roman"/>
          <w:lang w:val="en-US"/>
        </w:rPr>
        <w:t xml:space="preserve">age of carbonatite tuff from the </w:t>
      </w:r>
      <w:proofErr w:type="spellStart"/>
      <w:r w:rsidRPr="00625C52">
        <w:rPr>
          <w:rFonts w:ascii="Times New Roman" w:hAnsi="Times New Roman"/>
          <w:lang w:val="en-US"/>
        </w:rPr>
        <w:t>Nsungwe</w:t>
      </w:r>
      <w:proofErr w:type="spellEnd"/>
      <w:r w:rsidRPr="00625C52">
        <w:rPr>
          <w:rFonts w:ascii="Times New Roman" w:hAnsi="Times New Roman"/>
          <w:lang w:val="en-US"/>
        </w:rPr>
        <w:t xml:space="preserve"> Formation of 24.93±0.49 Ma, known from south western Tanzania defined also on </w:t>
      </w:r>
      <w:proofErr w:type="spellStart"/>
      <w:r w:rsidRPr="00625C52">
        <w:rPr>
          <w:rFonts w:ascii="Times New Roman" w:hAnsi="Times New Roman"/>
          <w:lang w:val="en-US"/>
        </w:rPr>
        <w:t>pyrochlore</w:t>
      </w:r>
      <w:proofErr w:type="spellEnd"/>
      <w:r w:rsidRPr="00625C52">
        <w:rPr>
          <w:rFonts w:ascii="Times New Roman" w:hAnsi="Times New Roman"/>
          <w:lang w:val="en-US"/>
        </w:rPr>
        <w:t xml:space="preserve"> grains (Roberts at al. 2010).</w:t>
      </w:r>
    </w:p>
    <w:p w:rsidR="00491068" w:rsidRPr="000664BD" w:rsidRDefault="00491068" w:rsidP="00491068">
      <w:pPr>
        <w:spacing w:after="0" w:line="240" w:lineRule="auto"/>
        <w:jc w:val="both"/>
        <w:rPr>
          <w:rFonts w:ascii="Times New Roman" w:hAnsi="Times New Roman"/>
          <w:lang w:val="en-US"/>
        </w:rPr>
      </w:pPr>
    </w:p>
    <w:p w:rsidR="007045A7" w:rsidRPr="009E0A31" w:rsidRDefault="007045A7" w:rsidP="00491068">
      <w:pPr>
        <w:spacing w:after="0" w:line="240" w:lineRule="auto"/>
        <w:jc w:val="both"/>
        <w:rPr>
          <w:lang w:val="en-US"/>
        </w:rPr>
      </w:pPr>
      <w:r>
        <w:rPr>
          <w:lang w:val="en-US"/>
        </w:rPr>
        <w:lastRenderedPageBreak/>
        <w:t xml:space="preserve"> </w:t>
      </w:r>
      <w:r>
        <w:rPr>
          <w:noProof/>
        </w:rPr>
        <w:drawing>
          <wp:inline distT="0" distB="0" distL="0" distR="0" wp14:anchorId="24F4CED6" wp14:editId="5EAFAD6D">
            <wp:extent cx="5762625" cy="20383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2038350"/>
                    </a:xfrm>
                    <a:prstGeom prst="rect">
                      <a:avLst/>
                    </a:prstGeom>
                    <a:noFill/>
                    <a:ln>
                      <a:noFill/>
                    </a:ln>
                  </pic:spPr>
                </pic:pic>
              </a:graphicData>
            </a:graphic>
          </wp:inline>
        </w:drawing>
      </w:r>
    </w:p>
    <w:p w:rsidR="007045A7" w:rsidRPr="00625C52" w:rsidRDefault="007045A7" w:rsidP="00491068">
      <w:pPr>
        <w:spacing w:after="0" w:line="240" w:lineRule="auto"/>
        <w:jc w:val="both"/>
        <w:rPr>
          <w:rFonts w:ascii="Times New Roman" w:hAnsi="Times New Roman"/>
          <w:lang w:val="en-US"/>
        </w:rPr>
      </w:pPr>
      <w:r w:rsidRPr="009E0A31">
        <w:rPr>
          <w:lang w:val="en-US"/>
        </w:rPr>
        <w:t xml:space="preserve"> </w:t>
      </w:r>
      <w:r w:rsidR="00F95580" w:rsidRPr="00625C52">
        <w:rPr>
          <w:rFonts w:ascii="Times New Roman" w:hAnsi="Times New Roman"/>
          <w:lang w:val="en-US"/>
        </w:rPr>
        <w:t>Fig.3</w:t>
      </w:r>
      <w:r w:rsidRPr="00625C52">
        <w:rPr>
          <w:rFonts w:ascii="Times New Roman" w:hAnsi="Times New Roman"/>
          <w:lang w:val="en-US"/>
        </w:rPr>
        <w:t xml:space="preserve">. Chemical and Isotope composition of </w:t>
      </w:r>
      <w:proofErr w:type="spellStart"/>
      <w:r w:rsidRPr="00625C52">
        <w:rPr>
          <w:rFonts w:ascii="Times New Roman" w:hAnsi="Times New Roman"/>
          <w:lang w:val="en-US"/>
        </w:rPr>
        <w:t>pyrochlore</w:t>
      </w:r>
      <w:proofErr w:type="spellEnd"/>
      <w:r w:rsidRPr="00625C52">
        <w:rPr>
          <w:rFonts w:ascii="Times New Roman" w:hAnsi="Times New Roman"/>
          <w:lang w:val="en-US"/>
        </w:rPr>
        <w:t xml:space="preserve"> grains from </w:t>
      </w:r>
      <w:proofErr w:type="spellStart"/>
      <w:r w:rsidRPr="00625C52">
        <w:rPr>
          <w:rFonts w:ascii="Times New Roman" w:hAnsi="Times New Roman"/>
          <w:lang w:val="en-US"/>
        </w:rPr>
        <w:t>Catanda</w:t>
      </w:r>
      <w:proofErr w:type="spellEnd"/>
      <w:r w:rsidRPr="00625C52">
        <w:rPr>
          <w:rFonts w:ascii="Times New Roman" w:hAnsi="Times New Roman"/>
          <w:lang w:val="en-US"/>
        </w:rPr>
        <w:t xml:space="preserve"> tuffs. BSE image and WDS composition on </w:t>
      </w:r>
      <w:proofErr w:type="spellStart"/>
      <w:r w:rsidRPr="00625C52">
        <w:rPr>
          <w:rFonts w:ascii="Times New Roman" w:hAnsi="Times New Roman"/>
          <w:lang w:val="en-US"/>
        </w:rPr>
        <w:t>SrO</w:t>
      </w:r>
      <w:proofErr w:type="spellEnd"/>
      <w:r w:rsidRPr="00625C52">
        <w:rPr>
          <w:rFonts w:ascii="Times New Roman" w:hAnsi="Times New Roman"/>
          <w:lang w:val="en-US"/>
        </w:rPr>
        <w:t xml:space="preserve"> vs F diagram with data for comparison taken from Bambi et al. 2012 and </w:t>
      </w:r>
      <w:proofErr w:type="spellStart"/>
      <w:r w:rsidRPr="00625C52">
        <w:rPr>
          <w:rFonts w:ascii="Times New Roman" w:hAnsi="Times New Roman"/>
          <w:lang w:val="en-US"/>
        </w:rPr>
        <w:t>Torro</w:t>
      </w:r>
      <w:proofErr w:type="spellEnd"/>
      <w:r w:rsidRPr="00625C52">
        <w:rPr>
          <w:rFonts w:ascii="Times New Roman" w:hAnsi="Times New Roman"/>
          <w:lang w:val="en-US"/>
        </w:rPr>
        <w:t xml:space="preserve"> et al. 2012 and  preliminary U-</w:t>
      </w:r>
      <w:proofErr w:type="spellStart"/>
      <w:r w:rsidRPr="00625C52">
        <w:rPr>
          <w:rFonts w:ascii="Times New Roman" w:hAnsi="Times New Roman"/>
          <w:lang w:val="en-US"/>
        </w:rPr>
        <w:t>Pb</w:t>
      </w:r>
      <w:proofErr w:type="spellEnd"/>
      <w:r w:rsidRPr="00625C52">
        <w:rPr>
          <w:rFonts w:ascii="Times New Roman" w:hAnsi="Times New Roman"/>
          <w:lang w:val="en-US"/>
        </w:rPr>
        <w:t xml:space="preserve"> age constrain. </w:t>
      </w:r>
    </w:p>
    <w:p w:rsidR="00491068" w:rsidRDefault="00491068" w:rsidP="00491068">
      <w:pPr>
        <w:spacing w:after="0" w:line="240" w:lineRule="auto"/>
        <w:jc w:val="both"/>
        <w:rPr>
          <w:rFonts w:ascii="Times New Roman" w:hAnsi="Times New Roman"/>
          <w:b/>
          <w:bCs/>
          <w:lang w:val="en-US"/>
        </w:rPr>
      </w:pPr>
    </w:p>
    <w:p w:rsidR="007045A7" w:rsidRPr="00625C52" w:rsidRDefault="007045A7" w:rsidP="00C322A1">
      <w:pPr>
        <w:spacing w:after="0" w:line="240" w:lineRule="auto"/>
        <w:ind w:firstLine="708"/>
        <w:jc w:val="both"/>
        <w:rPr>
          <w:rFonts w:ascii="Times New Roman" w:hAnsi="Times New Roman"/>
          <w:b/>
          <w:bCs/>
          <w:lang w:val="en-US"/>
        </w:rPr>
      </w:pPr>
      <w:r w:rsidRPr="00625C52">
        <w:rPr>
          <w:rFonts w:ascii="Times New Roman" w:hAnsi="Times New Roman"/>
          <w:b/>
          <w:bCs/>
          <w:lang w:val="en-US"/>
        </w:rPr>
        <w:t>References</w:t>
      </w:r>
    </w:p>
    <w:p w:rsidR="004E2C69" w:rsidRPr="00625C52" w:rsidRDefault="00852F48" w:rsidP="00491068">
      <w:pPr>
        <w:autoSpaceDE w:val="0"/>
        <w:autoSpaceDN w:val="0"/>
        <w:adjustRightInd w:val="0"/>
        <w:spacing w:after="0" w:line="240" w:lineRule="auto"/>
        <w:jc w:val="both"/>
        <w:rPr>
          <w:rFonts w:ascii="Times New Roman" w:hAnsi="Times New Roman"/>
          <w:lang w:val="en-US"/>
        </w:rPr>
      </w:pPr>
      <w:r>
        <w:rPr>
          <w:rFonts w:ascii="Times New Roman" w:hAnsi="Times New Roman"/>
          <w:iCs/>
          <w:lang w:val="en-US"/>
        </w:rPr>
        <w:t xml:space="preserve">Bambi A., Costanzo A., </w:t>
      </w:r>
      <w:proofErr w:type="spellStart"/>
      <w:r>
        <w:rPr>
          <w:rFonts w:ascii="Times New Roman" w:hAnsi="Times New Roman"/>
          <w:iCs/>
          <w:lang w:val="en-US"/>
        </w:rPr>
        <w:t>Melgarejo</w:t>
      </w:r>
      <w:proofErr w:type="spellEnd"/>
      <w:r>
        <w:rPr>
          <w:rFonts w:ascii="Times New Roman" w:hAnsi="Times New Roman"/>
          <w:iCs/>
          <w:lang w:val="en-US"/>
        </w:rPr>
        <w:t xml:space="preserve"> J., </w:t>
      </w:r>
      <w:proofErr w:type="spellStart"/>
      <w:r>
        <w:rPr>
          <w:rFonts w:ascii="Times New Roman" w:hAnsi="Times New Roman"/>
          <w:iCs/>
          <w:lang w:val="en-US"/>
        </w:rPr>
        <w:t>Gonçalves</w:t>
      </w:r>
      <w:proofErr w:type="spellEnd"/>
      <w:r>
        <w:rPr>
          <w:rFonts w:ascii="Times New Roman" w:hAnsi="Times New Roman"/>
          <w:iCs/>
          <w:lang w:val="en-US"/>
        </w:rPr>
        <w:t xml:space="preserve"> A., Alfonso P.</w:t>
      </w:r>
      <w:r w:rsidR="004E2C69" w:rsidRPr="00625C52">
        <w:rPr>
          <w:rFonts w:ascii="Times New Roman" w:hAnsi="Times New Roman"/>
          <w:iCs/>
          <w:lang w:val="en-US"/>
        </w:rPr>
        <w:t xml:space="preserve">, </w:t>
      </w:r>
      <w:proofErr w:type="spellStart"/>
      <w:r w:rsidR="004E2C69" w:rsidRPr="00625C52">
        <w:rPr>
          <w:rFonts w:ascii="Times New Roman" w:hAnsi="Times New Roman"/>
          <w:iCs/>
          <w:lang w:val="en-US"/>
        </w:rPr>
        <w:t>Neto</w:t>
      </w:r>
      <w:proofErr w:type="spellEnd"/>
      <w:r w:rsidR="004E2C69" w:rsidRPr="00625C52">
        <w:rPr>
          <w:rFonts w:ascii="Times New Roman" w:hAnsi="Times New Roman"/>
          <w:iCs/>
          <w:lang w:val="en-US"/>
        </w:rPr>
        <w:t xml:space="preserve"> A</w:t>
      </w:r>
      <w:r>
        <w:rPr>
          <w:rFonts w:ascii="Times New Roman" w:hAnsi="Times New Roman"/>
          <w:iCs/>
          <w:lang w:val="en-US"/>
        </w:rPr>
        <w:t>.,  Manuel J. (</w:t>
      </w:r>
      <w:r w:rsidR="004E2C69" w:rsidRPr="00625C52">
        <w:rPr>
          <w:rFonts w:ascii="Times New Roman" w:hAnsi="Times New Roman"/>
          <w:iCs/>
          <w:lang w:val="en-US"/>
        </w:rPr>
        <w:t>2008</w:t>
      </w:r>
      <w:r>
        <w:rPr>
          <w:rFonts w:ascii="Times New Roman" w:hAnsi="Times New Roman"/>
          <w:iCs/>
          <w:lang w:val="en-US"/>
        </w:rPr>
        <w:t>a)</w:t>
      </w:r>
      <w:r w:rsidR="004E2C69" w:rsidRPr="00625C52">
        <w:rPr>
          <w:rFonts w:ascii="Times New Roman" w:hAnsi="Times New Roman"/>
          <w:iCs/>
          <w:lang w:val="en-US"/>
        </w:rPr>
        <w:t xml:space="preserve"> </w:t>
      </w:r>
      <w:r w:rsidR="004E2C69" w:rsidRPr="00625C52">
        <w:rPr>
          <w:rFonts w:ascii="Times New Roman" w:hAnsi="Times New Roman"/>
          <w:lang w:val="en-US"/>
        </w:rPr>
        <w:t xml:space="preserve">Evolution of </w:t>
      </w:r>
      <w:proofErr w:type="spellStart"/>
      <w:r w:rsidR="004E2C69" w:rsidRPr="00625C52">
        <w:rPr>
          <w:rFonts w:ascii="Times New Roman" w:hAnsi="Times New Roman"/>
          <w:lang w:val="en-US"/>
        </w:rPr>
        <w:t>Pyrochlore</w:t>
      </w:r>
      <w:proofErr w:type="spellEnd"/>
      <w:r w:rsidR="004E2C69" w:rsidRPr="00625C52">
        <w:rPr>
          <w:rFonts w:ascii="Times New Roman" w:hAnsi="Times New Roman"/>
          <w:lang w:val="en-US"/>
        </w:rPr>
        <w:t xml:space="preserve"> in Carbonat</w:t>
      </w:r>
      <w:r>
        <w:rPr>
          <w:rFonts w:ascii="Times New Roman" w:hAnsi="Times New Roman"/>
          <w:lang w:val="en-US"/>
        </w:rPr>
        <w:t xml:space="preserve">ites: the Angola Case. </w:t>
      </w:r>
      <w:proofErr w:type="spellStart"/>
      <w:r>
        <w:rPr>
          <w:rFonts w:ascii="Times New Roman" w:hAnsi="Times New Roman"/>
          <w:lang w:val="en-US"/>
        </w:rPr>
        <w:t>Macla</w:t>
      </w:r>
      <w:proofErr w:type="spellEnd"/>
      <w:r>
        <w:rPr>
          <w:rFonts w:ascii="Times New Roman" w:hAnsi="Times New Roman"/>
          <w:lang w:val="en-US"/>
        </w:rPr>
        <w:t xml:space="preserve">  9:</w:t>
      </w:r>
      <w:r w:rsidR="004E2C69" w:rsidRPr="00625C52">
        <w:rPr>
          <w:rFonts w:ascii="Times New Roman" w:hAnsi="Times New Roman"/>
          <w:lang w:val="en-US"/>
        </w:rPr>
        <w:t xml:space="preserve"> 43-44.</w:t>
      </w:r>
    </w:p>
    <w:p w:rsidR="004E2C69" w:rsidRPr="00625C52" w:rsidRDefault="004E2C69" w:rsidP="00491068">
      <w:pPr>
        <w:spacing w:after="0" w:line="240" w:lineRule="auto"/>
        <w:jc w:val="both"/>
        <w:rPr>
          <w:rStyle w:val="Pogrubienie"/>
          <w:rFonts w:ascii="Times New Roman" w:hAnsi="Times New Roman"/>
          <w:b w:val="0"/>
          <w:lang w:val="en-US"/>
        </w:rPr>
      </w:pPr>
      <w:r w:rsidRPr="00625C52">
        <w:rPr>
          <w:rStyle w:val="Pogrubienie"/>
          <w:rFonts w:ascii="Times New Roman" w:hAnsi="Times New Roman"/>
          <w:b w:val="0"/>
          <w:lang w:val="en-US"/>
        </w:rPr>
        <w:t xml:space="preserve">Bambi A. J. M., Costanzo A., Manuel J., Alfonso </w:t>
      </w:r>
      <w:r w:rsidR="00A624ED">
        <w:rPr>
          <w:rStyle w:val="Pogrubienie"/>
          <w:rFonts w:ascii="Times New Roman" w:hAnsi="Times New Roman"/>
          <w:b w:val="0"/>
          <w:lang w:val="en-US"/>
        </w:rPr>
        <w:t xml:space="preserve">P., </w:t>
      </w:r>
      <w:proofErr w:type="spellStart"/>
      <w:r w:rsidR="00A624ED">
        <w:rPr>
          <w:rStyle w:val="Pogrubienie"/>
          <w:rFonts w:ascii="Times New Roman" w:hAnsi="Times New Roman"/>
          <w:b w:val="0"/>
          <w:lang w:val="en-US"/>
        </w:rPr>
        <w:t>Olimpio</w:t>
      </w:r>
      <w:proofErr w:type="spellEnd"/>
      <w:r w:rsidR="00A624ED">
        <w:rPr>
          <w:rStyle w:val="Pogrubienie"/>
          <w:rFonts w:ascii="Times New Roman" w:hAnsi="Times New Roman"/>
          <w:b w:val="0"/>
          <w:lang w:val="en-US"/>
        </w:rPr>
        <w:t xml:space="preserve"> A., </w:t>
      </w:r>
      <w:proofErr w:type="spellStart"/>
      <w:r w:rsidR="00A624ED">
        <w:rPr>
          <w:rStyle w:val="Pogrubienie"/>
          <w:rFonts w:ascii="Times New Roman" w:hAnsi="Times New Roman"/>
          <w:b w:val="0"/>
          <w:lang w:val="en-US"/>
        </w:rPr>
        <w:t>Melgarejo</w:t>
      </w:r>
      <w:proofErr w:type="spellEnd"/>
      <w:r w:rsidR="00A624ED">
        <w:rPr>
          <w:rStyle w:val="Pogrubienie"/>
          <w:rFonts w:ascii="Times New Roman" w:hAnsi="Times New Roman"/>
          <w:b w:val="0"/>
          <w:lang w:val="en-US"/>
        </w:rPr>
        <w:t xml:space="preserve"> J. C.</w:t>
      </w:r>
      <w:r w:rsidRPr="00625C52">
        <w:rPr>
          <w:rStyle w:val="Pogrubienie"/>
          <w:rFonts w:ascii="Times New Roman" w:hAnsi="Times New Roman"/>
          <w:b w:val="0"/>
          <w:lang w:val="en-US"/>
        </w:rPr>
        <w:t xml:space="preserve"> </w:t>
      </w:r>
      <w:r w:rsidR="00A624ED">
        <w:rPr>
          <w:rStyle w:val="Pogrubienie"/>
          <w:rFonts w:ascii="Times New Roman" w:hAnsi="Times New Roman"/>
          <w:b w:val="0"/>
          <w:lang w:val="en-US"/>
        </w:rPr>
        <w:t>(</w:t>
      </w:r>
      <w:r w:rsidRPr="00625C52">
        <w:rPr>
          <w:rStyle w:val="Pogrubienie"/>
          <w:rFonts w:ascii="Times New Roman" w:hAnsi="Times New Roman"/>
          <w:b w:val="0"/>
          <w:lang w:val="en-US"/>
        </w:rPr>
        <w:t>2008</w:t>
      </w:r>
      <w:r w:rsidR="00852F48">
        <w:rPr>
          <w:rStyle w:val="Pogrubienie"/>
          <w:rFonts w:ascii="Times New Roman" w:hAnsi="Times New Roman"/>
          <w:b w:val="0"/>
          <w:lang w:val="en-US"/>
        </w:rPr>
        <w:t>b</w:t>
      </w:r>
      <w:r w:rsidR="00A624ED">
        <w:rPr>
          <w:rStyle w:val="Pogrubienie"/>
          <w:rFonts w:ascii="Times New Roman" w:hAnsi="Times New Roman"/>
          <w:b w:val="0"/>
          <w:lang w:val="en-US"/>
        </w:rPr>
        <w:t>)</w:t>
      </w:r>
      <w:r w:rsidRPr="00625C52">
        <w:rPr>
          <w:rStyle w:val="Pogrubienie"/>
          <w:rFonts w:ascii="Times New Roman" w:hAnsi="Times New Roman"/>
          <w:b w:val="0"/>
          <w:lang w:val="en-US"/>
        </w:rPr>
        <w:t xml:space="preserve"> </w:t>
      </w:r>
      <w:proofErr w:type="spellStart"/>
      <w:r w:rsidRPr="00625C52">
        <w:rPr>
          <w:rStyle w:val="Pogrubienie"/>
          <w:rFonts w:ascii="Times New Roman" w:hAnsi="Times New Roman"/>
          <w:b w:val="0"/>
          <w:lang w:val="en-US"/>
        </w:rPr>
        <w:t>Natrocarbonatite</w:t>
      </w:r>
      <w:proofErr w:type="spellEnd"/>
      <w:r w:rsidRPr="00625C52">
        <w:rPr>
          <w:rStyle w:val="Pogrubienie"/>
          <w:rFonts w:ascii="Times New Roman" w:hAnsi="Times New Roman"/>
          <w:b w:val="0"/>
          <w:lang w:val="en-US"/>
        </w:rPr>
        <w:t xml:space="preserve"> flows and pyroclastic deposits in the early Cretaceous </w:t>
      </w:r>
      <w:proofErr w:type="spellStart"/>
      <w:r w:rsidRPr="00625C52">
        <w:rPr>
          <w:rStyle w:val="Pogrubienie"/>
          <w:rFonts w:ascii="Times New Roman" w:hAnsi="Times New Roman"/>
          <w:b w:val="0"/>
          <w:lang w:val="en-US"/>
        </w:rPr>
        <w:t>Catanda</w:t>
      </w:r>
      <w:proofErr w:type="spellEnd"/>
      <w:r w:rsidRPr="00625C52">
        <w:rPr>
          <w:rStyle w:val="Pogrubienie"/>
          <w:rFonts w:ascii="Times New Roman" w:hAnsi="Times New Roman"/>
          <w:b w:val="0"/>
          <w:lang w:val="en-US"/>
        </w:rPr>
        <w:t xml:space="preserve"> carbonatite volcanoes. Publications of the 33</w:t>
      </w:r>
      <w:r w:rsidRPr="00625C52">
        <w:rPr>
          <w:rStyle w:val="Pogrubienie"/>
          <w:rFonts w:ascii="Times New Roman" w:hAnsi="Times New Roman"/>
          <w:b w:val="0"/>
          <w:vertAlign w:val="superscript"/>
          <w:lang w:val="en-US"/>
        </w:rPr>
        <w:t>rd</w:t>
      </w:r>
      <w:r w:rsidRPr="00625C52">
        <w:rPr>
          <w:rStyle w:val="Pogrubienie"/>
          <w:rFonts w:ascii="Times New Roman" w:hAnsi="Times New Roman"/>
          <w:b w:val="0"/>
          <w:lang w:val="en-US"/>
        </w:rPr>
        <w:t xml:space="preserve"> International Geological Congress, Oslo, Norway.</w:t>
      </w:r>
    </w:p>
    <w:p w:rsidR="007045A7" w:rsidRDefault="007045A7" w:rsidP="00491068">
      <w:pPr>
        <w:autoSpaceDE w:val="0"/>
        <w:autoSpaceDN w:val="0"/>
        <w:adjustRightInd w:val="0"/>
        <w:spacing w:after="0" w:line="240" w:lineRule="auto"/>
        <w:jc w:val="both"/>
        <w:rPr>
          <w:rFonts w:ascii="Times New Roman" w:hAnsi="Times New Roman"/>
          <w:lang w:val="en-US"/>
        </w:rPr>
      </w:pPr>
      <w:r w:rsidRPr="00A624ED">
        <w:rPr>
          <w:rFonts w:ascii="Times New Roman" w:hAnsi="Times New Roman"/>
          <w:lang w:val="en-US"/>
        </w:rPr>
        <w:t xml:space="preserve">Bambi, A., </w:t>
      </w:r>
      <w:r w:rsidR="00A624ED" w:rsidRPr="00A624ED">
        <w:rPr>
          <w:rFonts w:ascii="Times New Roman" w:hAnsi="Times New Roman"/>
          <w:lang w:val="it-IT"/>
        </w:rPr>
        <w:t xml:space="preserve">Costanzo A., Goncalves A.O., Melgarejo J.C. </w:t>
      </w:r>
      <w:r w:rsidRPr="00A624ED">
        <w:rPr>
          <w:rFonts w:ascii="Times New Roman" w:hAnsi="Times New Roman"/>
          <w:lang w:val="en-US"/>
        </w:rPr>
        <w:t>(2012</w:t>
      </w:r>
      <w:r w:rsidR="00A624ED" w:rsidRPr="00A624ED">
        <w:rPr>
          <w:rFonts w:ascii="Times New Roman" w:hAnsi="Times New Roman"/>
          <w:lang w:val="en-US"/>
        </w:rPr>
        <w:t>)</w:t>
      </w:r>
      <w:r w:rsidRPr="00A624ED">
        <w:rPr>
          <w:rFonts w:ascii="Times New Roman" w:hAnsi="Times New Roman"/>
          <w:lang w:val="en-US"/>
        </w:rPr>
        <w:t xml:space="preserve"> Tracing the chemical evolution of primary </w:t>
      </w:r>
      <w:proofErr w:type="spellStart"/>
      <w:r w:rsidRPr="00A624ED">
        <w:rPr>
          <w:rFonts w:ascii="Times New Roman" w:hAnsi="Times New Roman"/>
          <w:lang w:val="en-US"/>
        </w:rPr>
        <w:t>pyrochlore</w:t>
      </w:r>
      <w:proofErr w:type="spellEnd"/>
      <w:r w:rsidRPr="00A624ED">
        <w:rPr>
          <w:rFonts w:ascii="Times New Roman" w:hAnsi="Times New Roman"/>
          <w:lang w:val="en-US"/>
        </w:rPr>
        <w:t xml:space="preserve"> from plutonic to volcanic carbonatites: the role of fluorine. Mineralogical Magazine, 76(2</w:t>
      </w:r>
      <w:r w:rsidR="00A624ED" w:rsidRPr="00A624ED">
        <w:rPr>
          <w:rFonts w:ascii="Times New Roman" w:hAnsi="Times New Roman"/>
          <w:lang w:val="en-US"/>
        </w:rPr>
        <w:t>):</w:t>
      </w:r>
      <w:r w:rsidRPr="00A624ED">
        <w:rPr>
          <w:rFonts w:ascii="Times New Roman" w:hAnsi="Times New Roman"/>
          <w:lang w:val="en-US"/>
        </w:rPr>
        <w:t xml:space="preserve"> 377-392.</w:t>
      </w:r>
    </w:p>
    <w:p w:rsidR="00722A93" w:rsidRPr="00411875" w:rsidRDefault="00722A93" w:rsidP="00722A93">
      <w:pPr>
        <w:autoSpaceDE w:val="0"/>
        <w:autoSpaceDN w:val="0"/>
        <w:adjustRightInd w:val="0"/>
        <w:spacing w:after="0" w:line="240" w:lineRule="auto"/>
        <w:jc w:val="both"/>
        <w:rPr>
          <w:rFonts w:ascii="Times New Roman" w:hAnsi="Times New Roman"/>
          <w:lang w:val="en-US"/>
        </w:rPr>
      </w:pPr>
      <w:r w:rsidRPr="00203951">
        <w:rPr>
          <w:rFonts w:ascii="Times New Roman" w:hAnsi="Times New Roman"/>
          <w:lang w:val="en-US"/>
        </w:rPr>
        <w:t xml:space="preserve">Black, L. P., </w:t>
      </w:r>
      <w:proofErr w:type="spellStart"/>
      <w:r w:rsidRPr="00203951">
        <w:rPr>
          <w:rFonts w:ascii="Times New Roman" w:hAnsi="Times New Roman"/>
          <w:lang w:val="en-US"/>
        </w:rPr>
        <w:t>Kamo</w:t>
      </w:r>
      <w:proofErr w:type="spellEnd"/>
      <w:r w:rsidRPr="00203951">
        <w:rPr>
          <w:rFonts w:ascii="Times New Roman" w:hAnsi="Times New Roman"/>
          <w:lang w:val="en-US"/>
        </w:rPr>
        <w:t>, S. L</w:t>
      </w:r>
      <w:r w:rsidRPr="00411875">
        <w:rPr>
          <w:rFonts w:ascii="Times New Roman" w:hAnsi="Times New Roman"/>
          <w:lang w:val="en-US"/>
        </w:rPr>
        <w:t>.</w:t>
      </w:r>
      <w:r>
        <w:rPr>
          <w:rFonts w:ascii="Times New Roman" w:hAnsi="Times New Roman"/>
          <w:lang w:val="en-US"/>
        </w:rPr>
        <w:t xml:space="preserve">, Allen Ch.M., </w:t>
      </w:r>
      <w:proofErr w:type="spellStart"/>
      <w:r>
        <w:rPr>
          <w:rFonts w:ascii="Times New Roman" w:hAnsi="Times New Roman"/>
          <w:lang w:val="en-US"/>
        </w:rPr>
        <w:t>Aleinikoff</w:t>
      </w:r>
      <w:proofErr w:type="spellEnd"/>
      <w:r>
        <w:rPr>
          <w:rFonts w:ascii="Times New Roman" w:hAnsi="Times New Roman"/>
          <w:lang w:val="en-US"/>
        </w:rPr>
        <w:t xml:space="preserve"> J.N., Davis D.W., </w:t>
      </w:r>
      <w:proofErr w:type="spellStart"/>
      <w:r>
        <w:rPr>
          <w:rFonts w:ascii="Times New Roman" w:hAnsi="Times New Roman"/>
          <w:lang w:val="en-US"/>
        </w:rPr>
        <w:t>Korsch</w:t>
      </w:r>
      <w:proofErr w:type="spellEnd"/>
      <w:r>
        <w:rPr>
          <w:rFonts w:ascii="Times New Roman" w:hAnsi="Times New Roman"/>
          <w:lang w:val="en-US"/>
        </w:rPr>
        <w:t xml:space="preserve"> R.J.,</w:t>
      </w:r>
      <w:r w:rsidRPr="005246B7">
        <w:rPr>
          <w:rFonts w:ascii="Times New Roman" w:hAnsi="Times New Roman"/>
          <w:lang w:val="en-US"/>
        </w:rPr>
        <w:t xml:space="preserve"> </w:t>
      </w:r>
      <w:proofErr w:type="spellStart"/>
      <w:r w:rsidRPr="00203951">
        <w:rPr>
          <w:rFonts w:ascii="Times New Roman" w:hAnsi="Times New Roman"/>
          <w:lang w:val="en-US"/>
        </w:rPr>
        <w:t>Foudoulis</w:t>
      </w:r>
      <w:proofErr w:type="spellEnd"/>
      <w:r w:rsidRPr="00203951">
        <w:rPr>
          <w:rFonts w:ascii="Times New Roman" w:hAnsi="Times New Roman"/>
          <w:lang w:val="en-US"/>
        </w:rPr>
        <w:t>, C.</w:t>
      </w:r>
      <w:r w:rsidRPr="00411875">
        <w:rPr>
          <w:rFonts w:ascii="Times New Roman" w:hAnsi="Times New Roman"/>
          <w:lang w:val="en-US"/>
        </w:rPr>
        <w:t xml:space="preserve"> (2003) TEMORA 1: a new zircon standard for U-</w:t>
      </w:r>
      <w:proofErr w:type="spellStart"/>
      <w:r w:rsidRPr="00411875">
        <w:rPr>
          <w:rFonts w:ascii="Times New Roman" w:hAnsi="Times New Roman"/>
          <w:lang w:val="en-US"/>
        </w:rPr>
        <w:t>Pb</w:t>
      </w:r>
      <w:proofErr w:type="spellEnd"/>
      <w:r w:rsidRPr="00411875">
        <w:rPr>
          <w:rFonts w:ascii="Times New Roman" w:hAnsi="Times New Roman"/>
          <w:lang w:val="en-US"/>
        </w:rPr>
        <w:t xml:space="preserve"> geochronology. Chem. Geol., v.</w:t>
      </w:r>
      <w:r>
        <w:rPr>
          <w:rFonts w:ascii="Times New Roman" w:hAnsi="Times New Roman"/>
          <w:lang w:val="en-US"/>
        </w:rPr>
        <w:t xml:space="preserve"> 200: </w:t>
      </w:r>
      <w:r w:rsidRPr="00411875">
        <w:rPr>
          <w:rFonts w:ascii="Times New Roman" w:hAnsi="Times New Roman"/>
          <w:lang w:val="en-US"/>
        </w:rPr>
        <w:t>155-170.</w:t>
      </w:r>
    </w:p>
    <w:p w:rsidR="00204908" w:rsidRPr="00625C52" w:rsidRDefault="00204908" w:rsidP="00491068">
      <w:pPr>
        <w:spacing w:after="0" w:line="240" w:lineRule="auto"/>
        <w:jc w:val="both"/>
        <w:rPr>
          <w:rFonts w:ascii="Times New Roman" w:hAnsi="Times New Roman"/>
          <w:lang w:val="en-US"/>
        </w:rPr>
      </w:pPr>
      <w:proofErr w:type="spellStart"/>
      <w:r w:rsidRPr="00625C52">
        <w:rPr>
          <w:rFonts w:ascii="Times New Roman" w:hAnsi="Times New Roman"/>
          <w:lang w:val="en-US"/>
        </w:rPr>
        <w:t>Campeny</w:t>
      </w:r>
      <w:proofErr w:type="spellEnd"/>
      <w:r w:rsidRPr="00625C52">
        <w:rPr>
          <w:rFonts w:ascii="Times New Roman" w:hAnsi="Times New Roman"/>
          <w:lang w:val="en-US"/>
        </w:rPr>
        <w:t xml:space="preserve"> M., Alfonso P., </w:t>
      </w:r>
      <w:proofErr w:type="spellStart"/>
      <w:r w:rsidRPr="00625C52">
        <w:rPr>
          <w:rFonts w:ascii="Times New Roman" w:hAnsi="Times New Roman"/>
          <w:lang w:val="en-US"/>
        </w:rPr>
        <w:t>Melgarejo</w:t>
      </w:r>
      <w:proofErr w:type="spellEnd"/>
      <w:r w:rsidRPr="00625C52">
        <w:rPr>
          <w:rFonts w:ascii="Times New Roman" w:hAnsi="Times New Roman"/>
          <w:lang w:val="en-US"/>
        </w:rPr>
        <w:t xml:space="preserve"> J.C.,</w:t>
      </w:r>
      <w:r w:rsidR="00A624ED">
        <w:rPr>
          <w:rFonts w:ascii="Times New Roman" w:hAnsi="Times New Roman"/>
          <w:lang w:val="en-US"/>
        </w:rPr>
        <w:t xml:space="preserve"> </w:t>
      </w:r>
      <w:proofErr w:type="spellStart"/>
      <w:r w:rsidR="00A624ED">
        <w:rPr>
          <w:rFonts w:ascii="Times New Roman" w:hAnsi="Times New Roman"/>
          <w:lang w:val="en-US"/>
        </w:rPr>
        <w:t>Mangas</w:t>
      </w:r>
      <w:proofErr w:type="spellEnd"/>
      <w:r w:rsidR="00A624ED">
        <w:rPr>
          <w:rFonts w:ascii="Times New Roman" w:hAnsi="Times New Roman"/>
          <w:lang w:val="en-US"/>
        </w:rPr>
        <w:t xml:space="preserve"> J., Bambi A., Manuel J.</w:t>
      </w:r>
      <w:r w:rsidRPr="00625C52">
        <w:rPr>
          <w:rFonts w:ascii="Times New Roman" w:hAnsi="Times New Roman"/>
          <w:lang w:val="en-US"/>
        </w:rPr>
        <w:t xml:space="preserve"> </w:t>
      </w:r>
      <w:r w:rsidR="00A624ED">
        <w:rPr>
          <w:rFonts w:ascii="Times New Roman" w:hAnsi="Times New Roman"/>
          <w:lang w:val="en-US"/>
        </w:rPr>
        <w:t>(</w:t>
      </w:r>
      <w:r w:rsidRPr="00625C52">
        <w:rPr>
          <w:rFonts w:ascii="Times New Roman" w:hAnsi="Times New Roman"/>
          <w:lang w:val="en-US"/>
        </w:rPr>
        <w:t>2012</w:t>
      </w:r>
      <w:r w:rsidR="00A624ED">
        <w:rPr>
          <w:rFonts w:ascii="Times New Roman" w:hAnsi="Times New Roman"/>
          <w:lang w:val="en-US"/>
        </w:rPr>
        <w:t>)</w:t>
      </w:r>
      <w:r w:rsidRPr="00625C52">
        <w:rPr>
          <w:rFonts w:ascii="Times New Roman" w:hAnsi="Times New Roman"/>
          <w:lang w:val="en-US"/>
        </w:rPr>
        <w:t xml:space="preserve"> Carbon and oxygen isotopes of the </w:t>
      </w:r>
      <w:proofErr w:type="spellStart"/>
      <w:r w:rsidRPr="00625C52">
        <w:rPr>
          <w:rFonts w:ascii="Times New Roman" w:hAnsi="Times New Roman"/>
          <w:lang w:val="en-US"/>
        </w:rPr>
        <w:t>carbonatitic</w:t>
      </w:r>
      <w:proofErr w:type="spellEnd"/>
      <w:r w:rsidRPr="00625C52">
        <w:rPr>
          <w:rFonts w:ascii="Times New Roman" w:hAnsi="Times New Roman"/>
          <w:lang w:val="en-US"/>
        </w:rPr>
        <w:t xml:space="preserve"> lavas from </w:t>
      </w:r>
      <w:proofErr w:type="spellStart"/>
      <w:r w:rsidRPr="00625C52">
        <w:rPr>
          <w:rFonts w:ascii="Times New Roman" w:hAnsi="Times New Roman"/>
          <w:lang w:val="en-US"/>
        </w:rPr>
        <w:t>Catanda</w:t>
      </w:r>
      <w:proofErr w:type="spellEnd"/>
      <w:r w:rsidRPr="00625C52">
        <w:rPr>
          <w:rFonts w:ascii="Times New Roman" w:hAnsi="Times New Roman"/>
          <w:lang w:val="en-US"/>
        </w:rPr>
        <w:t xml:space="preserve">, Kwanza </w:t>
      </w:r>
      <w:proofErr w:type="spellStart"/>
      <w:r w:rsidRPr="00625C52">
        <w:rPr>
          <w:rFonts w:ascii="Times New Roman" w:hAnsi="Times New Roman"/>
          <w:lang w:val="en-US"/>
        </w:rPr>
        <w:t>Sul</w:t>
      </w:r>
      <w:proofErr w:type="spellEnd"/>
      <w:r w:rsidRPr="00625C52">
        <w:rPr>
          <w:rFonts w:ascii="Times New Roman" w:hAnsi="Times New Roman"/>
          <w:lang w:val="en-US"/>
        </w:rPr>
        <w:t>, Angola: genetic implications. European Mineralogical Confer</w:t>
      </w:r>
      <w:r w:rsidR="00A624ED">
        <w:rPr>
          <w:rFonts w:ascii="Times New Roman" w:hAnsi="Times New Roman"/>
          <w:lang w:val="en-US"/>
        </w:rPr>
        <w:t>ence Vol. 1, EMC 2012-438.</w:t>
      </w:r>
    </w:p>
    <w:p w:rsidR="007045A7" w:rsidRPr="00625C52" w:rsidRDefault="007045A7" w:rsidP="00491068">
      <w:pPr>
        <w:autoSpaceDE w:val="0"/>
        <w:autoSpaceDN w:val="0"/>
        <w:adjustRightInd w:val="0"/>
        <w:spacing w:after="0" w:line="240" w:lineRule="auto"/>
        <w:jc w:val="both"/>
        <w:rPr>
          <w:rFonts w:ascii="Times New Roman" w:hAnsi="Times New Roman"/>
          <w:lang w:val="en-US"/>
        </w:rPr>
      </w:pPr>
      <w:r w:rsidRPr="00625C52">
        <w:rPr>
          <w:rFonts w:ascii="Times New Roman" w:eastAsia="TimesNewRomanPSMT" w:hAnsi="Times New Roman"/>
          <w:lang w:val="en-US"/>
        </w:rPr>
        <w:t xml:space="preserve">McCourt </w:t>
      </w:r>
      <w:r w:rsidR="00A624ED">
        <w:rPr>
          <w:rFonts w:ascii="Times New Roman" w:eastAsia="TimesNewRomanPSMT" w:hAnsi="Times New Roman"/>
          <w:lang w:val="en-US"/>
        </w:rPr>
        <w:t>S</w:t>
      </w:r>
      <w:r w:rsidRPr="00625C52">
        <w:rPr>
          <w:rFonts w:ascii="Times New Roman" w:eastAsia="TimesNewRomanPSMT" w:hAnsi="Times New Roman"/>
          <w:lang w:val="en-US"/>
        </w:rPr>
        <w:t xml:space="preserve">., </w:t>
      </w:r>
      <w:r w:rsidR="00A624ED">
        <w:rPr>
          <w:rFonts w:ascii="Times New Roman" w:eastAsia="TimesNewRomanPSMT" w:hAnsi="Times New Roman"/>
          <w:lang w:val="en-US"/>
        </w:rPr>
        <w:t xml:space="preserve">Armstrong R.A., Jelsma H., </w:t>
      </w:r>
      <w:proofErr w:type="spellStart"/>
      <w:r w:rsidR="00A624ED">
        <w:rPr>
          <w:rFonts w:ascii="Times New Roman" w:eastAsia="TimesNewRomanPSMT" w:hAnsi="Times New Roman"/>
          <w:lang w:val="en-US"/>
        </w:rPr>
        <w:t>Mapeo</w:t>
      </w:r>
      <w:proofErr w:type="spellEnd"/>
      <w:r w:rsidR="00A624ED">
        <w:rPr>
          <w:rFonts w:ascii="Times New Roman" w:eastAsia="TimesNewRomanPSMT" w:hAnsi="Times New Roman"/>
          <w:lang w:val="en-US"/>
        </w:rPr>
        <w:t xml:space="preserve"> R.B.M. (</w:t>
      </w:r>
      <w:r w:rsidRPr="00625C52">
        <w:rPr>
          <w:rFonts w:ascii="Times New Roman" w:eastAsia="TimesNewRomanPSMT" w:hAnsi="Times New Roman"/>
          <w:lang w:val="en-US"/>
        </w:rPr>
        <w:t>2013</w:t>
      </w:r>
      <w:r w:rsidR="00A624ED">
        <w:rPr>
          <w:rFonts w:ascii="Times New Roman" w:eastAsia="TimesNewRomanPSMT" w:hAnsi="Times New Roman"/>
          <w:lang w:val="en-US"/>
        </w:rPr>
        <w:t>)</w:t>
      </w:r>
      <w:r w:rsidRPr="00625C52">
        <w:rPr>
          <w:rFonts w:ascii="Times New Roman" w:hAnsi="Times New Roman"/>
          <w:lang w:val="en-US"/>
        </w:rPr>
        <w:t xml:space="preserve"> New U-</w:t>
      </w:r>
      <w:proofErr w:type="spellStart"/>
      <w:r w:rsidRPr="00625C52">
        <w:rPr>
          <w:rFonts w:ascii="Times New Roman" w:hAnsi="Times New Roman"/>
          <w:lang w:val="en-US"/>
        </w:rPr>
        <w:t>Pb</w:t>
      </w:r>
      <w:proofErr w:type="spellEnd"/>
      <w:r w:rsidRPr="00625C52">
        <w:rPr>
          <w:rFonts w:ascii="Times New Roman" w:hAnsi="Times New Roman"/>
          <w:lang w:val="en-US"/>
        </w:rPr>
        <w:t xml:space="preserve"> SHRIMP ages from the </w:t>
      </w:r>
      <w:proofErr w:type="spellStart"/>
      <w:r w:rsidRPr="00625C52">
        <w:rPr>
          <w:rFonts w:ascii="Times New Roman" w:hAnsi="Times New Roman"/>
          <w:lang w:val="en-US"/>
        </w:rPr>
        <w:t>Lubango</w:t>
      </w:r>
      <w:proofErr w:type="spellEnd"/>
      <w:r w:rsidRPr="00625C52">
        <w:rPr>
          <w:rFonts w:ascii="Times New Roman" w:hAnsi="Times New Roman"/>
          <w:lang w:val="en-US"/>
        </w:rPr>
        <w:t xml:space="preserve"> region, SW Angola: </w:t>
      </w:r>
      <w:proofErr w:type="spellStart"/>
      <w:r w:rsidRPr="00625C52">
        <w:rPr>
          <w:rFonts w:ascii="Times New Roman" w:hAnsi="Times New Roman"/>
          <w:lang w:val="en-US"/>
        </w:rPr>
        <w:t>insights</w:t>
      </w:r>
      <w:r w:rsidR="00A624ED">
        <w:rPr>
          <w:rFonts w:ascii="Times New Roman" w:hAnsi="Times New Roman"/>
          <w:lang w:val="en-US"/>
        </w:rPr>
        <w:t>into</w:t>
      </w:r>
      <w:proofErr w:type="spellEnd"/>
      <w:r w:rsidR="00A624ED">
        <w:rPr>
          <w:rFonts w:ascii="Times New Roman" w:hAnsi="Times New Roman"/>
          <w:lang w:val="en-US"/>
        </w:rPr>
        <w:t xml:space="preserve"> the </w:t>
      </w:r>
      <w:proofErr w:type="spellStart"/>
      <w:r w:rsidR="00A624ED">
        <w:rPr>
          <w:rFonts w:ascii="Times New Roman" w:hAnsi="Times New Roman"/>
          <w:lang w:val="en-US"/>
        </w:rPr>
        <w:t>Palaeoproterozoic</w:t>
      </w:r>
      <w:proofErr w:type="spellEnd"/>
      <w:r w:rsidR="00A624ED">
        <w:rPr>
          <w:rFonts w:ascii="Times New Roman" w:hAnsi="Times New Roman"/>
          <w:lang w:val="en-US"/>
        </w:rPr>
        <w:t xml:space="preserve"> evolution of the Angolan </w:t>
      </w:r>
      <w:proofErr w:type="spellStart"/>
      <w:r w:rsidR="00A624ED">
        <w:rPr>
          <w:rFonts w:ascii="Times New Roman" w:hAnsi="Times New Roman"/>
          <w:lang w:val="en-US"/>
        </w:rPr>
        <w:t>Ahield</w:t>
      </w:r>
      <w:proofErr w:type="spellEnd"/>
      <w:r w:rsidR="00AD24D4">
        <w:rPr>
          <w:rFonts w:ascii="Times New Roman" w:hAnsi="Times New Roman"/>
          <w:lang w:val="en-US"/>
        </w:rPr>
        <w:t>, southern</w:t>
      </w:r>
      <w:r w:rsidRPr="00625C52">
        <w:rPr>
          <w:rFonts w:ascii="Times New Roman" w:hAnsi="Times New Roman"/>
          <w:lang w:val="en-US"/>
        </w:rPr>
        <w:t xml:space="preserve"> Congo Craton</w:t>
      </w:r>
      <w:r w:rsidR="00AD24D4">
        <w:rPr>
          <w:rFonts w:ascii="Times New Roman" w:hAnsi="Times New Roman"/>
          <w:lang w:val="en-US"/>
        </w:rPr>
        <w:t>, Africa</w:t>
      </w:r>
      <w:r w:rsidRPr="00625C52">
        <w:rPr>
          <w:rFonts w:ascii="Times New Roman" w:hAnsi="Times New Roman"/>
          <w:lang w:val="en-US"/>
        </w:rPr>
        <w:t>.</w:t>
      </w:r>
      <w:r w:rsidRPr="00625C52">
        <w:rPr>
          <w:rFonts w:ascii="Times New Roman" w:hAnsi="Times New Roman"/>
          <w:i/>
          <w:iCs/>
          <w:lang w:val="en-US"/>
        </w:rPr>
        <w:t xml:space="preserve"> </w:t>
      </w:r>
      <w:r w:rsidRPr="00625C52">
        <w:rPr>
          <w:rFonts w:ascii="Times New Roman" w:hAnsi="Times New Roman"/>
          <w:lang w:val="en-US"/>
        </w:rPr>
        <w:t>Journal of the Geological Society v.170; 353-363.</w:t>
      </w:r>
    </w:p>
    <w:p w:rsidR="00204908" w:rsidRPr="00625C52" w:rsidRDefault="00204908" w:rsidP="00491068">
      <w:pPr>
        <w:autoSpaceDE w:val="0"/>
        <w:autoSpaceDN w:val="0"/>
        <w:adjustRightInd w:val="0"/>
        <w:spacing w:after="0" w:line="240" w:lineRule="auto"/>
        <w:jc w:val="both"/>
        <w:rPr>
          <w:rStyle w:val="Pogrubienie"/>
          <w:rFonts w:ascii="Times New Roman" w:eastAsia="ArialMT" w:hAnsi="Times New Roman"/>
          <w:b w:val="0"/>
          <w:bCs w:val="0"/>
          <w:lang w:val="en-US"/>
        </w:rPr>
      </w:pPr>
      <w:proofErr w:type="spellStart"/>
      <w:r w:rsidRPr="00625C52">
        <w:rPr>
          <w:rFonts w:ascii="Times New Roman" w:hAnsi="Times New Roman"/>
          <w:bCs/>
          <w:lang w:val="en-US"/>
        </w:rPr>
        <w:t>Pinheiro</w:t>
      </w:r>
      <w:proofErr w:type="spellEnd"/>
      <w:r w:rsidRPr="00625C52">
        <w:rPr>
          <w:rFonts w:ascii="Times New Roman" w:hAnsi="Times New Roman"/>
          <w:bCs/>
          <w:lang w:val="en-US"/>
        </w:rPr>
        <w:t xml:space="preserve"> O. Q., 2008</w:t>
      </w:r>
      <w:r w:rsidRPr="00625C52">
        <w:rPr>
          <w:rFonts w:ascii="Times New Roman" w:hAnsi="Times New Roman"/>
          <w:b/>
          <w:bCs/>
          <w:lang w:val="en-US"/>
        </w:rPr>
        <w:t xml:space="preserve"> - </w:t>
      </w:r>
      <w:proofErr w:type="spellStart"/>
      <w:r w:rsidR="004B61E5">
        <w:rPr>
          <w:rFonts w:ascii="Times New Roman" w:hAnsi="Times New Roman"/>
          <w:bCs/>
          <w:lang w:val="en-US"/>
        </w:rPr>
        <w:t>A</w:t>
      </w:r>
      <w:r w:rsidR="004B61E5" w:rsidRPr="00625C52">
        <w:rPr>
          <w:rFonts w:ascii="Times New Roman" w:hAnsi="Times New Roman"/>
          <w:bCs/>
          <w:lang w:val="en-US"/>
        </w:rPr>
        <w:t>nálise</w:t>
      </w:r>
      <w:proofErr w:type="spellEnd"/>
      <w:r w:rsidR="004B61E5" w:rsidRPr="00625C52">
        <w:rPr>
          <w:rFonts w:ascii="Times New Roman" w:hAnsi="Times New Roman"/>
          <w:bCs/>
          <w:lang w:val="en-US"/>
        </w:rPr>
        <w:t xml:space="preserve"> </w:t>
      </w:r>
      <w:proofErr w:type="spellStart"/>
      <w:r w:rsidR="004B61E5" w:rsidRPr="00625C52">
        <w:rPr>
          <w:rFonts w:ascii="Times New Roman" w:hAnsi="Times New Roman"/>
          <w:bCs/>
          <w:lang w:val="en-US"/>
        </w:rPr>
        <w:t>espacial</w:t>
      </w:r>
      <w:proofErr w:type="spellEnd"/>
      <w:r w:rsidR="004B61E5" w:rsidRPr="00625C52">
        <w:rPr>
          <w:rFonts w:ascii="Times New Roman" w:hAnsi="Times New Roman"/>
          <w:bCs/>
          <w:lang w:val="en-US"/>
        </w:rPr>
        <w:t xml:space="preserve"> </w:t>
      </w:r>
      <w:proofErr w:type="spellStart"/>
      <w:r w:rsidR="004B61E5" w:rsidRPr="00625C52">
        <w:rPr>
          <w:rFonts w:ascii="Times New Roman" w:hAnsi="Times New Roman"/>
          <w:bCs/>
          <w:lang w:val="en-US"/>
        </w:rPr>
        <w:t>integrada</w:t>
      </w:r>
      <w:proofErr w:type="spellEnd"/>
      <w:r w:rsidR="004B61E5" w:rsidRPr="00625C52">
        <w:rPr>
          <w:rFonts w:ascii="Times New Roman" w:hAnsi="Times New Roman"/>
          <w:bCs/>
          <w:lang w:val="en-US"/>
        </w:rPr>
        <w:t xml:space="preserve"> da </w:t>
      </w:r>
      <w:proofErr w:type="spellStart"/>
      <w:r w:rsidR="004B61E5" w:rsidRPr="00625C52">
        <w:rPr>
          <w:rFonts w:ascii="Times New Roman" w:hAnsi="Times New Roman"/>
          <w:bCs/>
          <w:lang w:val="en-US"/>
        </w:rPr>
        <w:t>informação</w:t>
      </w:r>
      <w:proofErr w:type="spellEnd"/>
      <w:r w:rsidR="004B61E5">
        <w:rPr>
          <w:rFonts w:ascii="Times New Roman" w:hAnsi="Times New Roman"/>
          <w:bCs/>
          <w:lang w:val="en-US"/>
        </w:rPr>
        <w:t xml:space="preserve"> d</w:t>
      </w:r>
      <w:r w:rsidR="004B61E5">
        <w:rPr>
          <w:rFonts w:ascii="Times New Roman" w:hAnsi="Times New Roman"/>
          <w:lang w:val="en-US"/>
        </w:rPr>
        <w:t xml:space="preserve">e </w:t>
      </w:r>
      <w:proofErr w:type="spellStart"/>
      <w:r w:rsidR="004B61E5">
        <w:rPr>
          <w:rFonts w:ascii="Times New Roman" w:hAnsi="Times New Roman"/>
          <w:lang w:val="en-US"/>
        </w:rPr>
        <w:t>arquivo</w:t>
      </w:r>
      <w:proofErr w:type="spellEnd"/>
      <w:r w:rsidR="004B61E5">
        <w:rPr>
          <w:rFonts w:ascii="Times New Roman" w:hAnsi="Times New Roman"/>
          <w:lang w:val="en-US"/>
        </w:rPr>
        <w:t xml:space="preserve"> do </w:t>
      </w:r>
      <w:proofErr w:type="spellStart"/>
      <w:r w:rsidR="004B61E5">
        <w:rPr>
          <w:rFonts w:ascii="Times New Roman" w:hAnsi="Times New Roman"/>
          <w:lang w:val="en-US"/>
        </w:rPr>
        <w:t>carbonatito</w:t>
      </w:r>
      <w:proofErr w:type="spellEnd"/>
      <w:r w:rsidR="004B61E5">
        <w:rPr>
          <w:rFonts w:ascii="Times New Roman" w:hAnsi="Times New Roman"/>
          <w:lang w:val="en-US"/>
        </w:rPr>
        <w:t xml:space="preserve"> de </w:t>
      </w:r>
      <w:proofErr w:type="spellStart"/>
      <w:r w:rsidR="004B61E5">
        <w:rPr>
          <w:rFonts w:ascii="Times New Roman" w:hAnsi="Times New Roman"/>
          <w:lang w:val="en-US"/>
        </w:rPr>
        <w:t>C</w:t>
      </w:r>
      <w:r w:rsidR="004B61E5" w:rsidRPr="00625C52">
        <w:rPr>
          <w:rFonts w:ascii="Times New Roman" w:hAnsi="Times New Roman"/>
          <w:lang w:val="en-US"/>
        </w:rPr>
        <w:t>atanda</w:t>
      </w:r>
      <w:proofErr w:type="spellEnd"/>
      <w:r w:rsidR="004B61E5" w:rsidRPr="00625C52">
        <w:rPr>
          <w:rFonts w:ascii="Times New Roman" w:hAnsi="Times New Roman"/>
          <w:lang w:val="en-US"/>
        </w:rPr>
        <w:t xml:space="preserve">. </w:t>
      </w:r>
      <w:proofErr w:type="spellStart"/>
      <w:r w:rsidR="004B61E5" w:rsidRPr="00625C52">
        <w:rPr>
          <w:rFonts w:ascii="Times New Roman" w:hAnsi="Times New Roman"/>
          <w:lang w:val="en-US"/>
        </w:rPr>
        <w:t>Caso</w:t>
      </w:r>
      <w:proofErr w:type="spellEnd"/>
      <w:r w:rsidR="004B61E5" w:rsidRPr="00625C52">
        <w:rPr>
          <w:rFonts w:ascii="Times New Roman" w:hAnsi="Times New Roman"/>
          <w:lang w:val="en-US"/>
        </w:rPr>
        <w:t xml:space="preserve"> das </w:t>
      </w:r>
      <w:proofErr w:type="spellStart"/>
      <w:r w:rsidR="004B61E5" w:rsidRPr="00625C52">
        <w:rPr>
          <w:rFonts w:ascii="Times New Roman" w:hAnsi="Times New Roman"/>
          <w:lang w:val="en-US"/>
        </w:rPr>
        <w:t>crateras</w:t>
      </w:r>
      <w:proofErr w:type="spellEnd"/>
      <w:r w:rsidR="004B61E5" w:rsidRPr="00625C52">
        <w:rPr>
          <w:rFonts w:ascii="Times New Roman" w:hAnsi="Times New Roman"/>
          <w:lang w:val="en-US"/>
        </w:rPr>
        <w:t xml:space="preserve"> </w:t>
      </w:r>
      <w:proofErr w:type="spellStart"/>
      <w:r w:rsidR="004B61E5" w:rsidRPr="00625C52">
        <w:rPr>
          <w:rFonts w:ascii="Times New Roman" w:hAnsi="Times New Roman"/>
          <w:lang w:val="en-US"/>
        </w:rPr>
        <w:t>kimberlíticas</w:t>
      </w:r>
      <w:proofErr w:type="spellEnd"/>
      <w:r w:rsidRPr="00625C52">
        <w:rPr>
          <w:rFonts w:ascii="Times New Roman" w:hAnsi="Times New Roman"/>
          <w:lang w:val="en-US"/>
        </w:rPr>
        <w:t xml:space="preserve">. </w:t>
      </w:r>
      <w:proofErr w:type="spellStart"/>
      <w:r w:rsidRPr="00625C52">
        <w:rPr>
          <w:rFonts w:ascii="Times New Roman" w:eastAsia="ArialMT" w:hAnsi="Times New Roman"/>
          <w:lang w:val="en-US"/>
        </w:rPr>
        <w:t>Dissertação</w:t>
      </w:r>
      <w:proofErr w:type="spellEnd"/>
      <w:r w:rsidRPr="00625C52">
        <w:rPr>
          <w:rFonts w:ascii="Times New Roman" w:eastAsia="ArialMT" w:hAnsi="Times New Roman"/>
          <w:lang w:val="en-US"/>
        </w:rPr>
        <w:t xml:space="preserve"> para </w:t>
      </w:r>
      <w:proofErr w:type="spellStart"/>
      <w:r w:rsidRPr="00625C52">
        <w:rPr>
          <w:rFonts w:ascii="Times New Roman" w:eastAsia="ArialMT" w:hAnsi="Times New Roman"/>
          <w:lang w:val="en-US"/>
        </w:rPr>
        <w:t>obtenção</w:t>
      </w:r>
      <w:proofErr w:type="spellEnd"/>
      <w:r w:rsidRPr="00625C52">
        <w:rPr>
          <w:rFonts w:ascii="Times New Roman" w:eastAsia="ArialMT" w:hAnsi="Times New Roman"/>
          <w:lang w:val="en-US"/>
        </w:rPr>
        <w:t xml:space="preserve"> do </w:t>
      </w:r>
      <w:proofErr w:type="spellStart"/>
      <w:r w:rsidRPr="00625C52">
        <w:rPr>
          <w:rFonts w:ascii="Times New Roman" w:eastAsia="ArialMT" w:hAnsi="Times New Roman"/>
          <w:lang w:val="en-US"/>
        </w:rPr>
        <w:t>título</w:t>
      </w:r>
      <w:proofErr w:type="spellEnd"/>
      <w:r w:rsidRPr="00625C52">
        <w:rPr>
          <w:rFonts w:ascii="Times New Roman" w:eastAsia="ArialMT" w:hAnsi="Times New Roman"/>
          <w:lang w:val="en-US"/>
        </w:rPr>
        <w:t xml:space="preserve"> </w:t>
      </w:r>
      <w:proofErr w:type="spellStart"/>
      <w:r w:rsidRPr="00625C52">
        <w:rPr>
          <w:rFonts w:ascii="Times New Roman" w:eastAsia="ArialMT" w:hAnsi="Times New Roman"/>
          <w:lang w:val="en-US"/>
        </w:rPr>
        <w:t>académico</w:t>
      </w:r>
      <w:proofErr w:type="spellEnd"/>
      <w:r w:rsidRPr="00625C52">
        <w:rPr>
          <w:rFonts w:ascii="Times New Roman" w:eastAsia="ArialMT" w:hAnsi="Times New Roman"/>
          <w:lang w:val="en-US"/>
        </w:rPr>
        <w:t xml:space="preserve"> de </w:t>
      </w:r>
      <w:proofErr w:type="spellStart"/>
      <w:r w:rsidRPr="00625C52">
        <w:rPr>
          <w:rFonts w:ascii="Times New Roman" w:eastAsia="ArialMT" w:hAnsi="Times New Roman"/>
          <w:lang w:val="en-US"/>
        </w:rPr>
        <w:t>Mestre</w:t>
      </w:r>
      <w:proofErr w:type="spellEnd"/>
      <w:r w:rsidRPr="00625C52">
        <w:rPr>
          <w:rFonts w:ascii="Times New Roman" w:eastAsia="ArialMT" w:hAnsi="Times New Roman"/>
          <w:lang w:val="en-US"/>
        </w:rPr>
        <w:t xml:space="preserve">; </w:t>
      </w:r>
      <w:proofErr w:type="spellStart"/>
      <w:r w:rsidRPr="00625C52">
        <w:rPr>
          <w:rFonts w:ascii="Times New Roman" w:eastAsia="ArialMT" w:hAnsi="Times New Roman"/>
          <w:lang w:val="en-US"/>
        </w:rPr>
        <w:t>Universidade</w:t>
      </w:r>
      <w:proofErr w:type="spellEnd"/>
      <w:r w:rsidRPr="00625C52">
        <w:rPr>
          <w:rFonts w:ascii="Times New Roman" w:eastAsia="ArialMT" w:hAnsi="Times New Roman"/>
          <w:lang w:val="en-US"/>
        </w:rPr>
        <w:t xml:space="preserve"> </w:t>
      </w:r>
      <w:proofErr w:type="spellStart"/>
      <w:r w:rsidRPr="00625C52">
        <w:rPr>
          <w:rFonts w:ascii="Times New Roman" w:eastAsia="ArialMT" w:hAnsi="Times New Roman"/>
          <w:lang w:val="en-US"/>
        </w:rPr>
        <w:t>Agostinho</w:t>
      </w:r>
      <w:proofErr w:type="spellEnd"/>
      <w:r w:rsidRPr="00625C52">
        <w:rPr>
          <w:rFonts w:ascii="Times New Roman" w:eastAsia="ArialMT" w:hAnsi="Times New Roman"/>
          <w:lang w:val="en-US"/>
        </w:rPr>
        <w:t xml:space="preserve"> </w:t>
      </w:r>
      <w:proofErr w:type="spellStart"/>
      <w:r w:rsidRPr="00625C52">
        <w:rPr>
          <w:rFonts w:ascii="Times New Roman" w:eastAsia="ArialMT" w:hAnsi="Times New Roman"/>
          <w:lang w:val="en-US"/>
        </w:rPr>
        <w:t>Neto</w:t>
      </w:r>
      <w:proofErr w:type="spellEnd"/>
      <w:r w:rsidRPr="00625C52">
        <w:rPr>
          <w:rFonts w:ascii="Times New Roman" w:eastAsia="ArialMT" w:hAnsi="Times New Roman"/>
          <w:lang w:val="en-US"/>
        </w:rPr>
        <w:t xml:space="preserve">, </w:t>
      </w:r>
      <w:proofErr w:type="spellStart"/>
      <w:r w:rsidRPr="00625C52">
        <w:rPr>
          <w:rFonts w:ascii="Times New Roman" w:eastAsia="ArialMT" w:hAnsi="Times New Roman"/>
          <w:lang w:val="en-US"/>
        </w:rPr>
        <w:t>Faculdade</w:t>
      </w:r>
      <w:proofErr w:type="spellEnd"/>
      <w:r w:rsidRPr="00625C52">
        <w:rPr>
          <w:rFonts w:ascii="Times New Roman" w:eastAsia="ArialMT" w:hAnsi="Times New Roman"/>
          <w:lang w:val="en-US"/>
        </w:rPr>
        <w:t xml:space="preserve"> de </w:t>
      </w:r>
      <w:proofErr w:type="spellStart"/>
      <w:r w:rsidRPr="00625C52">
        <w:rPr>
          <w:rFonts w:ascii="Times New Roman" w:eastAsia="ArialMT" w:hAnsi="Times New Roman"/>
          <w:lang w:val="en-US"/>
        </w:rPr>
        <w:t>Cienias</w:t>
      </w:r>
      <w:proofErr w:type="spellEnd"/>
      <w:r w:rsidRPr="00625C52">
        <w:rPr>
          <w:rFonts w:ascii="Times New Roman" w:eastAsia="ArialMT" w:hAnsi="Times New Roman"/>
          <w:lang w:val="en-US"/>
        </w:rPr>
        <w:t xml:space="preserve">, </w:t>
      </w:r>
      <w:proofErr w:type="spellStart"/>
      <w:r w:rsidRPr="00625C52">
        <w:rPr>
          <w:rFonts w:ascii="Times New Roman" w:eastAsia="ArialMT" w:hAnsi="Times New Roman"/>
          <w:lang w:val="en-US"/>
        </w:rPr>
        <w:t>Departamento</w:t>
      </w:r>
      <w:proofErr w:type="spellEnd"/>
      <w:r w:rsidRPr="00625C52">
        <w:rPr>
          <w:rFonts w:ascii="Times New Roman" w:eastAsia="ArialMT" w:hAnsi="Times New Roman"/>
          <w:lang w:val="en-US"/>
        </w:rPr>
        <w:t xml:space="preserve"> de </w:t>
      </w:r>
      <w:proofErr w:type="spellStart"/>
      <w:r w:rsidRPr="00625C52">
        <w:rPr>
          <w:rFonts w:ascii="Times New Roman" w:eastAsia="ArialMT" w:hAnsi="Times New Roman"/>
          <w:lang w:val="en-US"/>
        </w:rPr>
        <w:t>Geologia</w:t>
      </w:r>
      <w:proofErr w:type="spellEnd"/>
      <w:r w:rsidR="004B61E5">
        <w:rPr>
          <w:rFonts w:ascii="Times New Roman" w:eastAsia="ArialMT" w:hAnsi="Times New Roman"/>
          <w:lang w:val="en-US"/>
        </w:rPr>
        <w:t>. Luanda, Angola.</w:t>
      </w:r>
    </w:p>
    <w:p w:rsidR="007045A7" w:rsidRPr="00625C52" w:rsidRDefault="004B03E2" w:rsidP="00491068">
      <w:pPr>
        <w:autoSpaceDE w:val="0"/>
        <w:autoSpaceDN w:val="0"/>
        <w:adjustRightInd w:val="0"/>
        <w:spacing w:after="0" w:line="240" w:lineRule="auto"/>
        <w:jc w:val="both"/>
        <w:rPr>
          <w:rFonts w:ascii="Times New Roman" w:hAnsi="Times New Roman"/>
          <w:lang w:val="en-US"/>
        </w:rPr>
      </w:pPr>
      <w:r w:rsidRPr="00902739">
        <w:rPr>
          <w:rFonts w:ascii="Times New Roman" w:hAnsi="Times New Roman"/>
          <w:lang w:val="en"/>
        </w:rPr>
        <w:t xml:space="preserve">Roberts E.M., O'Connor P.M., Stevens N.J., </w:t>
      </w:r>
      <w:hyperlink r:id="rId9" w:history="1">
        <w:r w:rsidRPr="00902739">
          <w:rPr>
            <w:rFonts w:ascii="Times New Roman" w:hAnsi="Times New Roman"/>
            <w:lang w:val="en"/>
          </w:rPr>
          <w:t>Gottfried</w:t>
        </w:r>
      </w:hyperlink>
      <w:r w:rsidRPr="00902739">
        <w:rPr>
          <w:rFonts w:ascii="Times New Roman" w:hAnsi="Times New Roman"/>
          <w:lang w:val="en"/>
        </w:rPr>
        <w:t xml:space="preserve"> M.D., Jinnah Z.A., </w:t>
      </w:r>
      <w:proofErr w:type="spellStart"/>
      <w:r w:rsidRPr="00902739">
        <w:rPr>
          <w:rFonts w:ascii="Times New Roman" w:hAnsi="Times New Roman"/>
          <w:lang w:val="en"/>
        </w:rPr>
        <w:t>Ngasala</w:t>
      </w:r>
      <w:proofErr w:type="spellEnd"/>
      <w:r w:rsidRPr="00902739">
        <w:rPr>
          <w:rFonts w:ascii="Times New Roman" w:hAnsi="Times New Roman"/>
          <w:lang w:val="en"/>
        </w:rPr>
        <w:t xml:space="preserve"> S., </w:t>
      </w:r>
      <w:proofErr w:type="spellStart"/>
      <w:r w:rsidRPr="00902739">
        <w:rPr>
          <w:rFonts w:ascii="Times New Roman" w:hAnsi="Times New Roman"/>
          <w:lang w:val="en"/>
        </w:rPr>
        <w:t>Choh</w:t>
      </w:r>
      <w:proofErr w:type="spellEnd"/>
      <w:r w:rsidRPr="00902739">
        <w:rPr>
          <w:rFonts w:ascii="Times New Roman" w:hAnsi="Times New Roman"/>
          <w:lang w:val="en"/>
        </w:rPr>
        <w:t xml:space="preserve"> A.m., Armstrong R.A.</w:t>
      </w:r>
      <w:r w:rsidR="007045A7" w:rsidRPr="00625C52">
        <w:rPr>
          <w:rFonts w:ascii="Times New Roman" w:hAnsi="Times New Roman"/>
          <w:lang w:val="en-US"/>
        </w:rPr>
        <w:t xml:space="preserve"> </w:t>
      </w:r>
      <w:r>
        <w:rPr>
          <w:rFonts w:ascii="Times New Roman" w:hAnsi="Times New Roman"/>
          <w:lang w:val="en-US"/>
        </w:rPr>
        <w:t>(</w:t>
      </w:r>
      <w:r w:rsidR="007045A7" w:rsidRPr="00625C52">
        <w:rPr>
          <w:rFonts w:ascii="Times New Roman" w:hAnsi="Times New Roman"/>
          <w:lang w:val="en-US"/>
        </w:rPr>
        <w:t>2010</w:t>
      </w:r>
      <w:r>
        <w:rPr>
          <w:rFonts w:ascii="Times New Roman" w:hAnsi="Times New Roman"/>
          <w:lang w:val="en-US"/>
        </w:rPr>
        <w:t xml:space="preserve">) </w:t>
      </w:r>
      <w:r w:rsidR="007045A7" w:rsidRPr="00625C52">
        <w:rPr>
          <w:rFonts w:ascii="Times New Roman" w:eastAsia="AdvGulliv-R" w:hAnsi="Times New Roman"/>
          <w:lang w:val="en-US"/>
        </w:rPr>
        <w:t>Sedimentology and depositional environments of the Red Sandstone Group,</w:t>
      </w:r>
    </w:p>
    <w:p w:rsidR="007045A7" w:rsidRPr="00625C52" w:rsidRDefault="007045A7" w:rsidP="00491068">
      <w:pPr>
        <w:autoSpaceDE w:val="0"/>
        <w:autoSpaceDN w:val="0"/>
        <w:adjustRightInd w:val="0"/>
        <w:spacing w:after="0" w:line="240" w:lineRule="auto"/>
        <w:jc w:val="both"/>
        <w:rPr>
          <w:rFonts w:ascii="Times New Roman" w:eastAsia="AdvGulliv-R" w:hAnsi="Times New Roman"/>
          <w:lang w:val="en-US"/>
        </w:rPr>
      </w:pPr>
      <w:proofErr w:type="spellStart"/>
      <w:r w:rsidRPr="00625C52">
        <w:rPr>
          <w:rFonts w:ascii="Times New Roman" w:eastAsia="AdvGulliv-R" w:hAnsi="Times New Roman"/>
          <w:lang w:val="en-US"/>
        </w:rPr>
        <w:t>Rukwa</w:t>
      </w:r>
      <w:proofErr w:type="spellEnd"/>
      <w:r w:rsidRPr="00625C52">
        <w:rPr>
          <w:rFonts w:ascii="Times New Roman" w:eastAsia="AdvGulliv-R" w:hAnsi="Times New Roman"/>
          <w:lang w:val="en-US"/>
        </w:rPr>
        <w:t xml:space="preserve"> Rift Basin, southwestern Tanzania: New insight into Cretaceous and Paleogene terrestrial ecosystems and tectonics in sub-equatorial Africa</w:t>
      </w:r>
      <w:r w:rsidR="004B03E2">
        <w:rPr>
          <w:rFonts w:ascii="Times New Roman" w:eastAsia="AdvGulliv-R" w:hAnsi="Times New Roman"/>
          <w:lang w:val="en-US"/>
        </w:rPr>
        <w:t>. J</w:t>
      </w:r>
      <w:r w:rsidRPr="00625C52">
        <w:rPr>
          <w:rFonts w:ascii="Times New Roman" w:eastAsia="AdvGulliv-R" w:hAnsi="Times New Roman"/>
          <w:lang w:val="en-US"/>
        </w:rPr>
        <w:t xml:space="preserve"> of African</w:t>
      </w:r>
      <w:r w:rsidR="004B03E2">
        <w:rPr>
          <w:rFonts w:ascii="Times New Roman" w:eastAsia="AdvGulliv-R" w:hAnsi="Times New Roman"/>
          <w:lang w:val="en-US"/>
        </w:rPr>
        <w:t xml:space="preserve"> Earth Sciences 57:</w:t>
      </w:r>
      <w:r w:rsidRPr="00625C52">
        <w:rPr>
          <w:rFonts w:ascii="Times New Roman" w:eastAsia="AdvGulliv-R" w:hAnsi="Times New Roman"/>
          <w:lang w:val="en-US"/>
        </w:rPr>
        <w:t>179 -212.</w:t>
      </w:r>
    </w:p>
    <w:p w:rsidR="00204908" w:rsidRPr="00625C52" w:rsidRDefault="00204908" w:rsidP="00491068">
      <w:pPr>
        <w:spacing w:after="0" w:line="240" w:lineRule="auto"/>
        <w:jc w:val="both"/>
        <w:rPr>
          <w:rFonts w:ascii="Times New Roman" w:hAnsi="Times New Roman"/>
          <w:lang w:val="it-IT"/>
        </w:rPr>
      </w:pPr>
      <w:r w:rsidRPr="00625C52">
        <w:rPr>
          <w:rFonts w:ascii="Times New Roman" w:hAnsi="Times New Roman"/>
          <w:lang w:val="it-IT"/>
        </w:rPr>
        <w:t>Silva M.V.S., 1973a. Estrutura Vucanico-Carbonatitica da Catanda (Angola). Boletim dos Servicos de Geologia e Minas, 24.</w:t>
      </w:r>
    </w:p>
    <w:p w:rsidR="00204908" w:rsidRDefault="00204908" w:rsidP="00491068">
      <w:pPr>
        <w:spacing w:after="0" w:line="240" w:lineRule="auto"/>
        <w:jc w:val="both"/>
        <w:rPr>
          <w:rFonts w:ascii="Times New Roman" w:hAnsi="Times New Roman"/>
          <w:lang w:val="it-IT"/>
        </w:rPr>
      </w:pPr>
      <w:r w:rsidRPr="00625C52">
        <w:rPr>
          <w:rFonts w:ascii="Times New Roman" w:hAnsi="Times New Roman"/>
          <w:lang w:val="it-IT"/>
        </w:rPr>
        <w:t>Silva M.V.S., 1973b. Carta Geologica de Angola. Fol</w:t>
      </w:r>
      <w:r w:rsidR="004B61E5">
        <w:rPr>
          <w:rFonts w:ascii="Times New Roman" w:hAnsi="Times New Roman"/>
          <w:lang w:val="it-IT"/>
        </w:rPr>
        <w:t>ha N 207 Gungo. Scale 1:100 000</w:t>
      </w:r>
      <w:r w:rsidRPr="00625C52">
        <w:rPr>
          <w:rFonts w:ascii="Times New Roman" w:hAnsi="Times New Roman"/>
          <w:lang w:val="it-IT"/>
        </w:rPr>
        <w:t>.</w:t>
      </w:r>
    </w:p>
    <w:p w:rsidR="004B61E5" w:rsidRPr="00625C52" w:rsidRDefault="007B6530" w:rsidP="004B61E5">
      <w:pPr>
        <w:pStyle w:val="Nagwek1"/>
        <w:spacing w:before="0" w:beforeAutospacing="0" w:after="0" w:afterAutospacing="0"/>
        <w:jc w:val="both"/>
        <w:rPr>
          <w:b w:val="0"/>
          <w:bCs w:val="0"/>
          <w:sz w:val="22"/>
          <w:szCs w:val="22"/>
          <w:lang w:val="en-US"/>
        </w:rPr>
      </w:pPr>
      <w:hyperlink r:id="rId10" w:history="1">
        <w:r w:rsidR="00722A93" w:rsidRPr="00722A93">
          <w:rPr>
            <w:rStyle w:val="Hipercze"/>
            <w:b w:val="0"/>
            <w:color w:val="auto"/>
            <w:sz w:val="22"/>
            <w:szCs w:val="22"/>
            <w:u w:val="none"/>
            <w:lang w:val="it-IT"/>
          </w:rPr>
          <w:t>Torró L.</w:t>
        </w:r>
      </w:hyperlink>
      <w:r w:rsidR="00722A93" w:rsidRPr="00722A93">
        <w:rPr>
          <w:b w:val="0"/>
          <w:sz w:val="22"/>
          <w:szCs w:val="22"/>
          <w:lang w:val="it-IT"/>
        </w:rPr>
        <w:t xml:space="preserve">, </w:t>
      </w:r>
      <w:hyperlink r:id="rId11" w:history="1">
        <w:r w:rsidR="00722A93" w:rsidRPr="00722A93">
          <w:rPr>
            <w:rStyle w:val="Hipercze"/>
            <w:b w:val="0"/>
            <w:color w:val="auto"/>
            <w:sz w:val="22"/>
            <w:szCs w:val="22"/>
            <w:u w:val="none"/>
            <w:lang w:val="it-IT"/>
          </w:rPr>
          <w:t>Villanova C.</w:t>
        </w:r>
      </w:hyperlink>
      <w:r w:rsidR="00722A93" w:rsidRPr="00722A93">
        <w:rPr>
          <w:b w:val="0"/>
          <w:sz w:val="22"/>
          <w:szCs w:val="22"/>
          <w:lang w:val="it-IT"/>
        </w:rPr>
        <w:t xml:space="preserve">, </w:t>
      </w:r>
      <w:hyperlink r:id="rId12" w:history="1">
        <w:r w:rsidR="00722A93" w:rsidRPr="00722A93">
          <w:rPr>
            <w:rStyle w:val="Hipercze"/>
            <w:b w:val="0"/>
            <w:color w:val="auto"/>
            <w:sz w:val="22"/>
            <w:szCs w:val="22"/>
            <w:u w:val="none"/>
            <w:lang w:val="it-IT"/>
          </w:rPr>
          <w:t xml:space="preserve">Castillo M., </w:t>
        </w:r>
      </w:hyperlink>
      <w:hyperlink r:id="rId13" w:history="1">
        <w:r w:rsidR="00722A93" w:rsidRPr="00722A93">
          <w:rPr>
            <w:rStyle w:val="Hipercze"/>
            <w:b w:val="0"/>
            <w:color w:val="auto"/>
            <w:sz w:val="22"/>
            <w:szCs w:val="22"/>
            <w:u w:val="none"/>
            <w:lang w:val="it-IT"/>
          </w:rPr>
          <w:t>Campeny M.</w:t>
        </w:r>
      </w:hyperlink>
      <w:r w:rsidR="00722A93" w:rsidRPr="00722A93">
        <w:rPr>
          <w:b w:val="0"/>
          <w:sz w:val="22"/>
          <w:szCs w:val="22"/>
          <w:lang w:val="it-IT"/>
        </w:rPr>
        <w:t xml:space="preserve">, </w:t>
      </w:r>
      <w:hyperlink r:id="rId14" w:history="1">
        <w:r w:rsidR="00722A93" w:rsidRPr="00722A93">
          <w:rPr>
            <w:rStyle w:val="Hipercze"/>
            <w:b w:val="0"/>
            <w:color w:val="auto"/>
            <w:sz w:val="22"/>
            <w:szCs w:val="22"/>
            <w:u w:val="none"/>
            <w:lang w:val="it-IT"/>
          </w:rPr>
          <w:t xml:space="preserve">Gonçalves A., </w:t>
        </w:r>
      </w:hyperlink>
      <w:hyperlink r:id="rId15" w:history="1">
        <w:r w:rsidR="00722A93" w:rsidRPr="00722A93">
          <w:rPr>
            <w:rStyle w:val="Hipercze"/>
            <w:b w:val="0"/>
            <w:color w:val="auto"/>
            <w:sz w:val="22"/>
            <w:szCs w:val="22"/>
            <w:u w:val="none"/>
            <w:lang w:val="it-IT"/>
          </w:rPr>
          <w:t xml:space="preserve">Melgarejo J. </w:t>
        </w:r>
      </w:hyperlink>
      <w:r w:rsidR="004B61E5" w:rsidRPr="00722A93">
        <w:rPr>
          <w:rFonts w:eastAsia="TimesNewRomanPSMT"/>
          <w:b w:val="0"/>
          <w:bCs w:val="0"/>
          <w:sz w:val="22"/>
          <w:szCs w:val="22"/>
          <w:lang w:val="en-US"/>
        </w:rPr>
        <w:t>2012</w:t>
      </w:r>
      <w:r w:rsidR="004B61E5" w:rsidRPr="00625C52">
        <w:rPr>
          <w:b w:val="0"/>
          <w:bCs w:val="0"/>
          <w:sz w:val="22"/>
          <w:szCs w:val="22"/>
          <w:lang w:val="en-US"/>
        </w:rPr>
        <w:t xml:space="preserve"> Niobium and rare earth minerals from the </w:t>
      </w:r>
      <w:proofErr w:type="spellStart"/>
      <w:r w:rsidR="004B61E5" w:rsidRPr="00625C52">
        <w:rPr>
          <w:b w:val="0"/>
          <w:bCs w:val="0"/>
          <w:sz w:val="22"/>
          <w:szCs w:val="22"/>
          <w:lang w:val="en-US"/>
        </w:rPr>
        <w:t>Virulundo</w:t>
      </w:r>
      <w:proofErr w:type="spellEnd"/>
      <w:r w:rsidR="004B61E5" w:rsidRPr="00625C52">
        <w:rPr>
          <w:b w:val="0"/>
          <w:bCs w:val="0"/>
          <w:sz w:val="22"/>
          <w:szCs w:val="22"/>
          <w:lang w:val="en-US"/>
        </w:rPr>
        <w:t xml:space="preserve"> carbonatite, </w:t>
      </w:r>
      <w:proofErr w:type="spellStart"/>
      <w:r w:rsidR="004B61E5" w:rsidRPr="00625C52">
        <w:rPr>
          <w:b w:val="0"/>
          <w:bCs w:val="0"/>
          <w:sz w:val="22"/>
          <w:szCs w:val="22"/>
          <w:lang w:val="en-US"/>
        </w:rPr>
        <w:t>Namibe</w:t>
      </w:r>
      <w:proofErr w:type="spellEnd"/>
      <w:r w:rsidR="004B61E5" w:rsidRPr="00625C52">
        <w:rPr>
          <w:b w:val="0"/>
          <w:bCs w:val="0"/>
          <w:sz w:val="22"/>
          <w:szCs w:val="22"/>
          <w:lang w:val="en-US"/>
        </w:rPr>
        <w:t xml:space="preserve">, Angola. </w:t>
      </w:r>
      <w:r w:rsidR="00722A93">
        <w:rPr>
          <w:b w:val="0"/>
          <w:bCs w:val="0"/>
          <w:sz w:val="22"/>
          <w:szCs w:val="22"/>
          <w:lang w:val="en-US"/>
        </w:rPr>
        <w:t>Min. Mag.</w:t>
      </w:r>
      <w:r w:rsidR="004B61E5" w:rsidRPr="00625C52">
        <w:rPr>
          <w:rFonts w:eastAsia="TimesNewRomanPSMT"/>
          <w:b w:val="0"/>
          <w:bCs w:val="0"/>
          <w:sz w:val="22"/>
          <w:szCs w:val="22"/>
          <w:lang w:val="en-US"/>
        </w:rPr>
        <w:t xml:space="preserve"> </w:t>
      </w:r>
      <w:r w:rsidR="00722A93">
        <w:rPr>
          <w:b w:val="0"/>
          <w:bCs w:val="0"/>
          <w:sz w:val="22"/>
          <w:szCs w:val="22"/>
          <w:lang w:val="pt-BR"/>
        </w:rPr>
        <w:t>76,</w:t>
      </w:r>
      <w:r w:rsidR="004B61E5" w:rsidRPr="00625C52">
        <w:rPr>
          <w:b w:val="0"/>
          <w:bCs w:val="0"/>
          <w:sz w:val="22"/>
          <w:szCs w:val="22"/>
          <w:lang w:val="pt-BR"/>
        </w:rPr>
        <w:t xml:space="preserve"> 2</w:t>
      </w:r>
      <w:r w:rsidR="00722A93">
        <w:rPr>
          <w:b w:val="0"/>
          <w:bCs w:val="0"/>
          <w:sz w:val="22"/>
          <w:szCs w:val="22"/>
          <w:lang w:val="pt-BR"/>
        </w:rPr>
        <w:t>:</w:t>
      </w:r>
      <w:r w:rsidR="004B61E5" w:rsidRPr="00625C52">
        <w:rPr>
          <w:b w:val="0"/>
          <w:bCs w:val="0"/>
          <w:sz w:val="22"/>
          <w:szCs w:val="22"/>
          <w:lang w:val="pt-BR"/>
        </w:rPr>
        <w:t xml:space="preserve"> 393-409</w:t>
      </w:r>
      <w:r w:rsidR="004B61E5">
        <w:rPr>
          <w:b w:val="0"/>
          <w:bCs w:val="0"/>
          <w:sz w:val="22"/>
          <w:szCs w:val="22"/>
          <w:lang w:val="pt-BR"/>
        </w:rPr>
        <w:t>.</w:t>
      </w:r>
    </w:p>
    <w:p w:rsidR="007045A7" w:rsidRDefault="007045A7" w:rsidP="00491068">
      <w:pPr>
        <w:spacing w:after="0" w:line="240" w:lineRule="auto"/>
        <w:jc w:val="both"/>
        <w:rPr>
          <w:rStyle w:val="Hipercze"/>
          <w:lang w:val="en-US"/>
        </w:rPr>
      </w:pPr>
      <w:r w:rsidRPr="00625C52">
        <w:rPr>
          <w:rFonts w:ascii="Times New Roman" w:eastAsia="TimesNewRomanPSMT" w:hAnsi="Times New Roman"/>
          <w:lang w:val="en-US"/>
        </w:rPr>
        <w:t xml:space="preserve">Wołkowicz </w:t>
      </w:r>
      <w:r w:rsidR="004B61E5">
        <w:rPr>
          <w:rFonts w:ascii="Times New Roman" w:eastAsia="TimesNewRomanPSMT" w:hAnsi="Times New Roman"/>
          <w:lang w:val="en-US"/>
        </w:rPr>
        <w:t>S.</w:t>
      </w:r>
      <w:r w:rsidRPr="00625C52">
        <w:rPr>
          <w:rFonts w:ascii="Times New Roman" w:eastAsia="TimesNewRomanPSMT" w:hAnsi="Times New Roman"/>
          <w:lang w:val="en-US"/>
        </w:rPr>
        <w:t xml:space="preserve"> et al. 2016,.. </w:t>
      </w:r>
      <w:r w:rsidR="004B61E5">
        <w:rPr>
          <w:rFonts w:ascii="Times New Roman" w:eastAsia="TimesNewRomanPSMT" w:hAnsi="Times New Roman"/>
          <w:lang w:val="en-US"/>
        </w:rPr>
        <w:t xml:space="preserve">The oxygen isotope study of zircon grains from </w:t>
      </w:r>
      <w:proofErr w:type="spellStart"/>
      <w:r w:rsidR="004B61E5">
        <w:rPr>
          <w:rFonts w:ascii="Times New Roman" w:eastAsia="TimesNewRomanPSMT" w:hAnsi="Times New Roman"/>
          <w:lang w:val="en-US"/>
        </w:rPr>
        <w:t>Catanda</w:t>
      </w:r>
      <w:proofErr w:type="spellEnd"/>
      <w:r w:rsidR="004B61E5">
        <w:rPr>
          <w:rFonts w:ascii="Times New Roman" w:eastAsia="TimesNewRomanPSMT" w:hAnsi="Times New Roman"/>
          <w:lang w:val="en-US"/>
        </w:rPr>
        <w:t xml:space="preserve"> extrusive carbonatite (Angola).</w:t>
      </w:r>
      <w:r w:rsidR="00D05A0A">
        <w:rPr>
          <w:rFonts w:ascii="Times New Roman" w:eastAsia="TimesNewRomanPSMT" w:hAnsi="Times New Roman"/>
          <w:lang w:val="en-US"/>
        </w:rPr>
        <w:t xml:space="preserve"> </w:t>
      </w:r>
      <w:hyperlink r:id="rId16" w:history="1">
        <w:r w:rsidR="00D05A0A" w:rsidRPr="006229D8">
          <w:rPr>
            <w:rStyle w:val="Hipercze"/>
            <w:lang w:val="en-US"/>
          </w:rPr>
          <w:t>http://www.americangeosciences.org/sites/default/files/igc/4663.pdf</w:t>
        </w:r>
      </w:hyperlink>
    </w:p>
    <w:p w:rsidR="00D05A0A" w:rsidRPr="00625C52" w:rsidRDefault="00D05A0A" w:rsidP="00491068">
      <w:pPr>
        <w:spacing w:after="0" w:line="240" w:lineRule="auto"/>
        <w:jc w:val="both"/>
        <w:rPr>
          <w:rFonts w:ascii="Times New Roman" w:eastAsia="TimesNewRomanPSMT" w:hAnsi="Times New Roman"/>
          <w:lang w:val="en-US"/>
        </w:rPr>
      </w:pPr>
    </w:p>
    <w:sectPr w:rsidR="00D05A0A" w:rsidRPr="00625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MS Gothic"/>
    <w:panose1 w:val="00000000000000000000"/>
    <w:charset w:val="80"/>
    <w:family w:val="roman"/>
    <w:notTrueType/>
    <w:pitch w:val="default"/>
    <w:sig w:usb0="00000001" w:usb1="08070000" w:usb2="00000010" w:usb3="00000000" w:csb0="00020000" w:csb1="00000000"/>
  </w:font>
  <w:font w:name="ArialMT">
    <w:altName w:val="Arial Unicode MS"/>
    <w:panose1 w:val="00000000000000000000"/>
    <w:charset w:val="80"/>
    <w:family w:val="auto"/>
    <w:notTrueType/>
    <w:pitch w:val="default"/>
    <w:sig w:usb0="00000001" w:usb1="08070000" w:usb2="00000010" w:usb3="00000000" w:csb0="00020000" w:csb1="00000000"/>
  </w:font>
  <w:font w:name="AdvGulliv-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80D"/>
    <w:rsid w:val="0001680D"/>
    <w:rsid w:val="000664BD"/>
    <w:rsid w:val="00151948"/>
    <w:rsid w:val="00204908"/>
    <w:rsid w:val="002B7ECD"/>
    <w:rsid w:val="002E0651"/>
    <w:rsid w:val="00353F62"/>
    <w:rsid w:val="003728BA"/>
    <w:rsid w:val="003948A2"/>
    <w:rsid w:val="003E117B"/>
    <w:rsid w:val="004748F7"/>
    <w:rsid w:val="00491068"/>
    <w:rsid w:val="004B03E2"/>
    <w:rsid w:val="004B61E5"/>
    <w:rsid w:val="004E2C69"/>
    <w:rsid w:val="00625C52"/>
    <w:rsid w:val="00692BED"/>
    <w:rsid w:val="007045A7"/>
    <w:rsid w:val="00705F89"/>
    <w:rsid w:val="0071757F"/>
    <w:rsid w:val="00722A93"/>
    <w:rsid w:val="007B6530"/>
    <w:rsid w:val="00852F48"/>
    <w:rsid w:val="00A624ED"/>
    <w:rsid w:val="00AD24D4"/>
    <w:rsid w:val="00C322A1"/>
    <w:rsid w:val="00C41B1B"/>
    <w:rsid w:val="00D05A0A"/>
    <w:rsid w:val="00D061EC"/>
    <w:rsid w:val="00D46EC9"/>
    <w:rsid w:val="00E7773E"/>
    <w:rsid w:val="00F955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680D"/>
    <w:rPr>
      <w:rFonts w:ascii="Calibri" w:eastAsia="Times New Roman" w:hAnsi="Calibri" w:cs="Times New Roman"/>
      <w:lang w:eastAsia="pl-PL"/>
    </w:rPr>
  </w:style>
  <w:style w:type="paragraph" w:styleId="Nagwek1">
    <w:name w:val="heading 1"/>
    <w:basedOn w:val="Normalny"/>
    <w:link w:val="Nagwek1Znak"/>
    <w:qFormat/>
    <w:rsid w:val="007045A7"/>
    <w:pPr>
      <w:spacing w:before="100" w:beforeAutospacing="1" w:after="100" w:afterAutospacing="1" w:line="240" w:lineRule="auto"/>
      <w:outlineLvl w:val="0"/>
    </w:pPr>
    <w:rPr>
      <w:rFonts w:ascii="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1680D"/>
    <w:rPr>
      <w:color w:val="0000FF" w:themeColor="hyperlink"/>
      <w:u w:val="single"/>
    </w:rPr>
  </w:style>
  <w:style w:type="character" w:customStyle="1" w:styleId="alt-edited">
    <w:name w:val="alt-edited"/>
    <w:basedOn w:val="Domylnaczcionkaakapitu"/>
    <w:rsid w:val="0001680D"/>
  </w:style>
  <w:style w:type="character" w:styleId="Pogrubienie">
    <w:name w:val="Strong"/>
    <w:qFormat/>
    <w:rsid w:val="002B7ECD"/>
    <w:rPr>
      <w:b/>
      <w:bCs/>
    </w:rPr>
  </w:style>
  <w:style w:type="paragraph" w:styleId="Tekstdymka">
    <w:name w:val="Balloon Text"/>
    <w:basedOn w:val="Normalny"/>
    <w:link w:val="TekstdymkaZnak"/>
    <w:uiPriority w:val="99"/>
    <w:semiHidden/>
    <w:unhideWhenUsed/>
    <w:rsid w:val="00E777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73E"/>
    <w:rPr>
      <w:rFonts w:ascii="Tahoma" w:eastAsia="Times New Roman" w:hAnsi="Tahoma" w:cs="Tahoma"/>
      <w:sz w:val="16"/>
      <w:szCs w:val="16"/>
      <w:lang w:eastAsia="pl-PL"/>
    </w:rPr>
  </w:style>
  <w:style w:type="character" w:customStyle="1" w:styleId="shorttext">
    <w:name w:val="short_text"/>
    <w:basedOn w:val="Domylnaczcionkaakapitu"/>
    <w:rsid w:val="00E7773E"/>
  </w:style>
  <w:style w:type="character" w:customStyle="1" w:styleId="Nagwek1Znak">
    <w:name w:val="Nagłówek 1 Znak"/>
    <w:basedOn w:val="Domylnaczcionkaakapitu"/>
    <w:link w:val="Nagwek1"/>
    <w:rsid w:val="007045A7"/>
    <w:rPr>
      <w:rFonts w:ascii="Times New Roman" w:eastAsia="Times New Roman" w:hAnsi="Times New Roman" w:cs="Times New Roman"/>
      <w:b/>
      <w:bCs/>
      <w:kern w:val="36"/>
      <w:sz w:val="48"/>
      <w:szCs w:val="48"/>
      <w:lang w:eastAsia="pl-PL"/>
    </w:rPr>
  </w:style>
  <w:style w:type="character" w:customStyle="1" w:styleId="st">
    <w:name w:val="st"/>
    <w:basedOn w:val="Domylnaczcionkaakapitu"/>
    <w:rsid w:val="007045A7"/>
  </w:style>
  <w:style w:type="character" w:styleId="Uwydatnienie">
    <w:name w:val="Emphasis"/>
    <w:basedOn w:val="Domylnaczcionkaakapitu"/>
    <w:qFormat/>
    <w:rsid w:val="007045A7"/>
    <w:rPr>
      <w:i/>
      <w:iCs/>
    </w:rPr>
  </w:style>
  <w:style w:type="character" w:styleId="UyteHipercze">
    <w:name w:val="FollowedHyperlink"/>
    <w:basedOn w:val="Domylnaczcionkaakapitu"/>
    <w:uiPriority w:val="99"/>
    <w:semiHidden/>
    <w:unhideWhenUsed/>
    <w:rsid w:val="00D05A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680D"/>
    <w:rPr>
      <w:rFonts w:ascii="Calibri" w:eastAsia="Times New Roman" w:hAnsi="Calibri" w:cs="Times New Roman"/>
      <w:lang w:eastAsia="pl-PL"/>
    </w:rPr>
  </w:style>
  <w:style w:type="paragraph" w:styleId="Nagwek1">
    <w:name w:val="heading 1"/>
    <w:basedOn w:val="Normalny"/>
    <w:link w:val="Nagwek1Znak"/>
    <w:qFormat/>
    <w:rsid w:val="007045A7"/>
    <w:pPr>
      <w:spacing w:before="100" w:beforeAutospacing="1" w:after="100" w:afterAutospacing="1" w:line="240" w:lineRule="auto"/>
      <w:outlineLvl w:val="0"/>
    </w:pPr>
    <w:rPr>
      <w:rFonts w:ascii="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1680D"/>
    <w:rPr>
      <w:color w:val="0000FF" w:themeColor="hyperlink"/>
      <w:u w:val="single"/>
    </w:rPr>
  </w:style>
  <w:style w:type="character" w:customStyle="1" w:styleId="alt-edited">
    <w:name w:val="alt-edited"/>
    <w:basedOn w:val="Domylnaczcionkaakapitu"/>
    <w:rsid w:val="0001680D"/>
  </w:style>
  <w:style w:type="character" w:styleId="Pogrubienie">
    <w:name w:val="Strong"/>
    <w:qFormat/>
    <w:rsid w:val="002B7ECD"/>
    <w:rPr>
      <w:b/>
      <w:bCs/>
    </w:rPr>
  </w:style>
  <w:style w:type="paragraph" w:styleId="Tekstdymka">
    <w:name w:val="Balloon Text"/>
    <w:basedOn w:val="Normalny"/>
    <w:link w:val="TekstdymkaZnak"/>
    <w:uiPriority w:val="99"/>
    <w:semiHidden/>
    <w:unhideWhenUsed/>
    <w:rsid w:val="00E777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73E"/>
    <w:rPr>
      <w:rFonts w:ascii="Tahoma" w:eastAsia="Times New Roman" w:hAnsi="Tahoma" w:cs="Tahoma"/>
      <w:sz w:val="16"/>
      <w:szCs w:val="16"/>
      <w:lang w:eastAsia="pl-PL"/>
    </w:rPr>
  </w:style>
  <w:style w:type="character" w:customStyle="1" w:styleId="shorttext">
    <w:name w:val="short_text"/>
    <w:basedOn w:val="Domylnaczcionkaakapitu"/>
    <w:rsid w:val="00E7773E"/>
  </w:style>
  <w:style w:type="character" w:customStyle="1" w:styleId="Nagwek1Znak">
    <w:name w:val="Nagłówek 1 Znak"/>
    <w:basedOn w:val="Domylnaczcionkaakapitu"/>
    <w:link w:val="Nagwek1"/>
    <w:rsid w:val="007045A7"/>
    <w:rPr>
      <w:rFonts w:ascii="Times New Roman" w:eastAsia="Times New Roman" w:hAnsi="Times New Roman" w:cs="Times New Roman"/>
      <w:b/>
      <w:bCs/>
      <w:kern w:val="36"/>
      <w:sz w:val="48"/>
      <w:szCs w:val="48"/>
      <w:lang w:eastAsia="pl-PL"/>
    </w:rPr>
  </w:style>
  <w:style w:type="character" w:customStyle="1" w:styleId="st">
    <w:name w:val="st"/>
    <w:basedOn w:val="Domylnaczcionkaakapitu"/>
    <w:rsid w:val="007045A7"/>
  </w:style>
  <w:style w:type="character" w:styleId="Uwydatnienie">
    <w:name w:val="Emphasis"/>
    <w:basedOn w:val="Domylnaczcionkaakapitu"/>
    <w:qFormat/>
    <w:rsid w:val="007045A7"/>
    <w:rPr>
      <w:i/>
      <w:iCs/>
    </w:rPr>
  </w:style>
  <w:style w:type="character" w:styleId="UyteHipercze">
    <w:name w:val="FollowedHyperlink"/>
    <w:basedOn w:val="Domylnaczcionkaakapitu"/>
    <w:uiPriority w:val="99"/>
    <w:semiHidden/>
    <w:unhideWhenUsed/>
    <w:rsid w:val="00D05A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diposit.ub.edu/dspace/browse?type=author&amp;value=Campeny%2C+Mar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diposit.ub.edu/dspace/browse?type=author&amp;value=Castillo%2C+Montgarri"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americangeosciences.org/sites/default/files/igc/4663.pdf"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diposit.ub.edu/dspace/browse?type=author&amp;value=Villanova%2C+Cristina" TargetMode="External"/><Relationship Id="rId5" Type="http://schemas.openxmlformats.org/officeDocument/2006/relationships/hyperlink" Target="mailto:stanislaw.wolkowicz@pgi.gov.pl" TargetMode="External"/><Relationship Id="rId15" Type="http://schemas.openxmlformats.org/officeDocument/2006/relationships/hyperlink" Target="http://diposit.ub.edu/dspace/browse?type=author&amp;value=Melgarejo+i+Draper%2C+Joan-Carles" TargetMode="External"/><Relationship Id="rId10" Type="http://schemas.openxmlformats.org/officeDocument/2006/relationships/hyperlink" Target="http://diposit.ub.edu/dspace/browse?type=author&amp;value=Torr%C3%B3+i+Abat%2C+Lisard" TargetMode="External"/><Relationship Id="rId4" Type="http://schemas.openxmlformats.org/officeDocument/2006/relationships/webSettings" Target="webSettings.xml"/><Relationship Id="rId9" Type="http://schemas.openxmlformats.org/officeDocument/2006/relationships/hyperlink" Target="https://scholars.opb.msu.edu/en/persons/michael-d-gottfried-2" TargetMode="External"/><Relationship Id="rId14" Type="http://schemas.openxmlformats.org/officeDocument/2006/relationships/hyperlink" Target="http://diposit.ub.edu/dspace/browse?type=author&amp;value=Gon%C3%A7alves%2C+A.+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1955</Words>
  <Characters>11732</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3</cp:revision>
  <cp:lastPrinted>2017-04-24T06:52:00Z</cp:lastPrinted>
  <dcterms:created xsi:type="dcterms:W3CDTF">2017-04-24T07:58:00Z</dcterms:created>
  <dcterms:modified xsi:type="dcterms:W3CDTF">2017-04-24T09:22:00Z</dcterms:modified>
</cp:coreProperties>
</file>